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C5E" w:rsidRDefault="00C057DA" w:rsidP="00A92C5E">
      <w:pPr>
        <w:widowControl/>
        <w:spacing w:line="360" w:lineRule="auto"/>
        <w:ind w:firstLine="708"/>
        <w:jc w:val="both"/>
        <w:rPr>
          <w:rStyle w:val="fontstyle01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Управление образования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Лазовского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муниципального округа </w:t>
      </w:r>
      <w:r w:rsidR="00A92C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доводит до сведения всех заинтересованных лиц, что </w:t>
      </w:r>
      <w:r w:rsidR="00E21480">
        <w:rPr>
          <w:rStyle w:val="fontstyle01"/>
        </w:rPr>
        <w:t>с 1 февраля 2024</w:t>
      </w:r>
      <w:r w:rsidR="00A92C5E">
        <w:rPr>
          <w:rStyle w:val="fontstyle01"/>
        </w:rPr>
        <w:t xml:space="preserve"> года осуществляется набор и процедура</w:t>
      </w:r>
      <w:r w:rsidR="00A92C5E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A92C5E">
        <w:rPr>
          <w:rStyle w:val="fontstyle01"/>
        </w:rPr>
        <w:t>аккредитации граждан, желающих получить статус общественных</w:t>
      </w:r>
      <w:r w:rsidR="00A92C5E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A92C5E">
        <w:rPr>
          <w:rStyle w:val="fontstyle01"/>
        </w:rPr>
        <w:t xml:space="preserve">наблюдателей. </w:t>
      </w:r>
    </w:p>
    <w:p w:rsidR="00C057DA" w:rsidRDefault="00A92C5E" w:rsidP="00A92C5E">
      <w:pPr>
        <w:widowControl/>
        <w:spacing w:line="360" w:lineRule="auto"/>
        <w:ind w:firstLine="708"/>
        <w:jc w:val="both"/>
        <w:rPr>
          <w:rStyle w:val="fontstyle01"/>
          <w:color w:val="22272F"/>
        </w:rPr>
      </w:pPr>
      <w:r>
        <w:rPr>
          <w:rStyle w:val="fontstyle01"/>
        </w:rPr>
        <w:t>Аккредитация граждан будет осуществляться в соответствии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с приказом </w:t>
      </w:r>
      <w:r>
        <w:rPr>
          <w:rStyle w:val="fontstyle01"/>
          <w:color w:val="22272F"/>
        </w:rPr>
        <w:t>Федеральной службы по надзору в сфере образования и науки от</w:t>
      </w:r>
      <w:r>
        <w:rPr>
          <w:rFonts w:ascii="TimesNewRomanPSMT" w:hAnsi="TimesNewRomanPSMT"/>
          <w:color w:val="22272F"/>
          <w:sz w:val="28"/>
          <w:szCs w:val="28"/>
        </w:rPr>
        <w:br/>
      </w:r>
      <w:r>
        <w:rPr>
          <w:rStyle w:val="fontstyle01"/>
          <w:color w:val="22272F"/>
        </w:rPr>
        <w:t>26.08.2022 № 924 «Об утверждении Порядка аккредитации граждан в качестве</w:t>
      </w:r>
      <w:r>
        <w:rPr>
          <w:rFonts w:ascii="TimesNewRomanPSMT" w:hAnsi="TimesNewRomanPSMT"/>
          <w:color w:val="22272F"/>
          <w:sz w:val="28"/>
          <w:szCs w:val="28"/>
        </w:rPr>
        <w:br/>
      </w:r>
      <w:r>
        <w:rPr>
          <w:rStyle w:val="fontstyle01"/>
          <w:color w:val="22272F"/>
        </w:rPr>
        <w:t>общественных наблюдателей при проведении государственной итоговой</w:t>
      </w:r>
      <w:r>
        <w:rPr>
          <w:rFonts w:ascii="TimesNewRomanPSMT" w:hAnsi="TimesNewRomanPSMT"/>
          <w:color w:val="22272F"/>
          <w:sz w:val="28"/>
          <w:szCs w:val="28"/>
        </w:rPr>
        <w:br/>
      </w:r>
      <w:r>
        <w:rPr>
          <w:rStyle w:val="fontstyle01"/>
          <w:color w:val="22272F"/>
        </w:rPr>
        <w:t>аттестации по образовательным программам основного общего и среднего</w:t>
      </w:r>
      <w:r>
        <w:rPr>
          <w:rFonts w:ascii="TimesNewRomanPSMT" w:hAnsi="TimesNewRomanPSMT"/>
          <w:color w:val="22272F"/>
          <w:sz w:val="28"/>
          <w:szCs w:val="28"/>
        </w:rPr>
        <w:br/>
      </w:r>
      <w:r>
        <w:rPr>
          <w:rStyle w:val="fontstyle01"/>
          <w:color w:val="22272F"/>
        </w:rPr>
        <w:t>общего образования, всероссийской олимпиады школьников и олимпиад</w:t>
      </w:r>
      <w:r>
        <w:rPr>
          <w:rFonts w:ascii="TimesNewRomanPSMT" w:hAnsi="TimesNewRomanPSMT"/>
          <w:color w:val="22272F"/>
          <w:sz w:val="28"/>
          <w:szCs w:val="28"/>
        </w:rPr>
        <w:br/>
      </w:r>
      <w:r>
        <w:rPr>
          <w:rStyle w:val="fontstyle01"/>
          <w:color w:val="22272F"/>
        </w:rPr>
        <w:t>школьников», вступающим в юридическ</w:t>
      </w:r>
      <w:r w:rsidR="00FD3F83">
        <w:rPr>
          <w:rStyle w:val="fontstyle01"/>
          <w:color w:val="22272F"/>
        </w:rPr>
        <w:t xml:space="preserve">ую силу с 01.03.2023 и действующим </w:t>
      </w:r>
      <w:r>
        <w:rPr>
          <w:rStyle w:val="fontstyle01"/>
          <w:color w:val="22272F"/>
        </w:rPr>
        <w:t xml:space="preserve"> до</w:t>
      </w:r>
      <w:r w:rsidR="00FD3F83">
        <w:rPr>
          <w:rFonts w:ascii="TimesNewRomanPSMT" w:hAnsi="TimesNewRomanPSMT"/>
          <w:color w:val="22272F"/>
          <w:sz w:val="28"/>
          <w:szCs w:val="28"/>
        </w:rPr>
        <w:t xml:space="preserve"> </w:t>
      </w:r>
      <w:r>
        <w:rPr>
          <w:rStyle w:val="fontstyle01"/>
          <w:color w:val="22272F"/>
        </w:rPr>
        <w:t>29.02.2028.</w:t>
      </w:r>
    </w:p>
    <w:p w:rsidR="00276E21" w:rsidRPr="00C057DA" w:rsidRDefault="00276E21" w:rsidP="00276E21">
      <w:pPr>
        <w:pStyle w:val="a3"/>
        <w:shd w:val="clear" w:color="auto" w:fill="FFFFFF"/>
        <w:spacing w:before="0" w:after="0" w:line="360" w:lineRule="auto"/>
        <w:ind w:firstLine="709"/>
        <w:jc w:val="both"/>
      </w:pPr>
      <w:r>
        <w:rPr>
          <w:color w:val="000000"/>
          <w:sz w:val="28"/>
          <w:szCs w:val="28"/>
          <w:shd w:val="clear" w:color="auto" w:fill="FFFFFF"/>
        </w:rPr>
        <w:t>Общественное наблюдение осуществляется на всех этапах проведения государственной итоговой аттестации путем личного присутствия общественных наблюдателе</w:t>
      </w:r>
      <w:r w:rsidR="00FB19E2">
        <w:rPr>
          <w:color w:val="000000"/>
          <w:sz w:val="28"/>
          <w:szCs w:val="28"/>
          <w:shd w:val="clear" w:color="auto" w:fill="FFFFFF"/>
        </w:rPr>
        <w:t>й в пунктах проведения экзамена.</w:t>
      </w:r>
    </w:p>
    <w:p w:rsidR="003D20B0" w:rsidRDefault="00276E21" w:rsidP="00276E21">
      <w:pPr>
        <w:widowControl/>
        <w:spacing w:line="360" w:lineRule="auto"/>
        <w:ind w:firstLine="708"/>
        <w:jc w:val="both"/>
        <w:rPr>
          <w:rStyle w:val="fontstyle01"/>
        </w:rPr>
      </w:pPr>
      <w:r>
        <w:rPr>
          <w:rStyle w:val="fontstyle01"/>
        </w:rPr>
        <w:t>Деятельность общественных наблюдателей осуществляется на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безвозмездной основе.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Напоминаем: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- общественным наблюдателем может быть совершеннолетний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гражданин РФ;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-  заявление гражданином подается лично;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- не допускается возникновения конфликта интересов у общественного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наблюдателя (конфликт интересов выражается в наличии у гражданина близких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родственников, участвующих в ГИА в текущем году);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- для аккредитации (получения статуса общественного наблюдателя)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необходимо пройти очное (либо дистанционное) обучение.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         Информация по аккредитации граждан, желающих стать общественными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наблюдателями при проведении ГИА (обучающий материал, презентация,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видеоролик), размещена на официальном сайте Правительства Приморского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lastRenderedPageBreak/>
        <w:t xml:space="preserve">края </w:t>
      </w:r>
      <w:r w:rsidR="003D20B0">
        <w:rPr>
          <w:rStyle w:val="fontstyle01"/>
        </w:rPr>
        <w:t xml:space="preserve"> </w:t>
      </w:r>
      <w:hyperlink r:id="rId4" w:history="1">
        <w:r w:rsidRPr="005013B2">
          <w:rPr>
            <w:rStyle w:val="a4"/>
            <w:rFonts w:ascii="TimesNewRomanPSMT" w:hAnsi="TimesNewRomanPSMT"/>
            <w:sz w:val="28"/>
            <w:szCs w:val="28"/>
          </w:rPr>
          <w:t>https://www.primorsky.ru/</w:t>
        </w:r>
      </w:hyperlink>
      <w:r>
        <w:rPr>
          <w:rStyle w:val="fontstyle01"/>
        </w:rPr>
        <w:t xml:space="preserve">  на странице Министерства </w:t>
      </w:r>
      <w:r w:rsidR="003D20B0">
        <w:rPr>
          <w:rStyle w:val="fontstyle01"/>
        </w:rPr>
        <w:t>образования Приморского</w:t>
      </w:r>
      <w:r w:rsidR="00524DC8">
        <w:rPr>
          <w:rStyle w:val="fontstyle01"/>
        </w:rPr>
        <w:t xml:space="preserve">  </w:t>
      </w:r>
      <w:r w:rsidR="003D20B0">
        <w:rPr>
          <w:rStyle w:val="fontstyle01"/>
        </w:rPr>
        <w:t> края </w:t>
      </w:r>
      <w:r w:rsidR="00524DC8">
        <w:rPr>
          <w:rStyle w:val="fontstyle01"/>
        </w:rPr>
        <w:t xml:space="preserve">  </w:t>
      </w:r>
      <w:r w:rsidR="003D20B0">
        <w:rPr>
          <w:rStyle w:val="fontstyle01"/>
        </w:rPr>
        <w:t xml:space="preserve">в  </w:t>
      </w:r>
      <w:r w:rsidR="00524DC8">
        <w:rPr>
          <w:rStyle w:val="fontstyle01"/>
        </w:rPr>
        <w:t xml:space="preserve">  </w:t>
      </w:r>
      <w:r>
        <w:rPr>
          <w:rStyle w:val="fontstyle01"/>
        </w:rPr>
        <w:t>подразделе</w:t>
      </w:r>
      <w:r w:rsidR="003D20B0">
        <w:rPr>
          <w:rStyle w:val="fontstyle01"/>
        </w:rPr>
        <w:t xml:space="preserve"> </w:t>
      </w:r>
      <w:r w:rsidR="00524DC8">
        <w:rPr>
          <w:rStyle w:val="fontstyle01"/>
        </w:rPr>
        <w:t xml:space="preserve">  </w:t>
      </w:r>
      <w:r w:rsidR="003D20B0">
        <w:rPr>
          <w:rFonts w:ascii="TimesNewRomanPSMT" w:hAnsi="TimesNewRomanPSMT"/>
          <w:color w:val="000000"/>
          <w:sz w:val="28"/>
          <w:szCs w:val="28"/>
        </w:rPr>
        <w:t> </w:t>
      </w:r>
      <w:r>
        <w:rPr>
          <w:rStyle w:val="fontstyle01"/>
        </w:rPr>
        <w:t>«Контроль надзор»</w:t>
      </w:r>
      <w:r w:rsidR="003D20B0">
        <w:rPr>
          <w:rStyle w:val="fontstyle01"/>
        </w:rPr>
        <w:t xml:space="preserve"> </w:t>
      </w:r>
      <w:r>
        <w:rPr>
          <w:rStyle w:val="fontstyle01"/>
        </w:rPr>
        <w:t>, </w:t>
      </w:r>
      <w:r w:rsidR="00524DC8">
        <w:rPr>
          <w:rStyle w:val="fontstyle01"/>
        </w:rPr>
        <w:t xml:space="preserve">     </w:t>
      </w:r>
      <w:bookmarkStart w:id="0" w:name="_GoBack"/>
      <w:bookmarkEnd w:id="0"/>
      <w:r>
        <w:rPr>
          <w:rStyle w:val="fontstyle01"/>
        </w:rPr>
        <w:t>Общес</w:t>
      </w:r>
      <w:r w:rsidR="00405F41">
        <w:rPr>
          <w:rStyle w:val="fontstyle01"/>
        </w:rPr>
        <w:t>твенное</w:t>
      </w:r>
    </w:p>
    <w:p w:rsidR="00276E21" w:rsidRDefault="00405F41" w:rsidP="003D20B0">
      <w:pPr>
        <w:widowControl/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fontstyle01"/>
        </w:rPr>
        <w:t> наблюдение».</w:t>
      </w:r>
    </w:p>
    <w:p w:rsidR="00276E21" w:rsidRDefault="00A92C5E" w:rsidP="00C057D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Заявление граждане </w:t>
      </w:r>
      <w:r w:rsidR="00C057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могут</w:t>
      </w:r>
      <w:r w:rsidR="00276E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подать, обратившись в управление образования администрации </w:t>
      </w:r>
      <w:proofErr w:type="spellStart"/>
      <w:r w:rsidR="00276E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Лазовского</w:t>
      </w:r>
      <w:proofErr w:type="spellEnd"/>
      <w:r w:rsidR="00276E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муниципального округа </w:t>
      </w:r>
      <w:r w:rsidR="00276E21" w:rsidRPr="00184340">
        <w:rPr>
          <w:rFonts w:ascii="Times New Roman" w:hAnsi="Times New Roman"/>
          <w:sz w:val="28"/>
          <w:szCs w:val="28"/>
        </w:rPr>
        <w:t>по ад</w:t>
      </w:r>
      <w:r w:rsidR="00276E21">
        <w:rPr>
          <w:rFonts w:ascii="Times New Roman" w:hAnsi="Times New Roman"/>
          <w:sz w:val="28"/>
          <w:szCs w:val="28"/>
        </w:rPr>
        <w:t>ресу:</w:t>
      </w:r>
    </w:p>
    <w:p w:rsidR="00C057DA" w:rsidRPr="00FB19E2" w:rsidRDefault="00276E21" w:rsidP="00FB19E2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с. Лазо, ул. Ключевая, 31, часы приема: с 9.00 ч. до 13.00 ч., с 14.00 ч. до 17.00 ч. в рабочие дни, телефон для справок 8(42377)20-0-86.</w:t>
      </w:r>
    </w:p>
    <w:p w:rsidR="00744DDB" w:rsidRDefault="00744DDB"/>
    <w:sectPr w:rsidR="00744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1"/>
    <w:family w:val="roman"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C61"/>
    <w:rsid w:val="00276E21"/>
    <w:rsid w:val="003D20B0"/>
    <w:rsid w:val="00405F41"/>
    <w:rsid w:val="00524DC8"/>
    <w:rsid w:val="00744DDB"/>
    <w:rsid w:val="00A4566D"/>
    <w:rsid w:val="00A92C5E"/>
    <w:rsid w:val="00C057DA"/>
    <w:rsid w:val="00CE6C61"/>
    <w:rsid w:val="00E21480"/>
    <w:rsid w:val="00FB19E2"/>
    <w:rsid w:val="00FD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B22E7"/>
  <w15:chartTrackingRefBased/>
  <w15:docId w15:val="{FAAE200C-AE42-459C-9853-8521B2FC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7DA"/>
    <w:pPr>
      <w:widowControl w:val="0"/>
      <w:suppressAutoHyphens/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C057DA"/>
    <w:pPr>
      <w:widowControl/>
      <w:spacing w:before="45" w:after="105"/>
    </w:pPr>
    <w:rPr>
      <w:rFonts w:ascii="Times New Roman" w:hAnsi="Times New Roman"/>
      <w:szCs w:val="24"/>
    </w:rPr>
  </w:style>
  <w:style w:type="character" w:customStyle="1" w:styleId="fontstyle01">
    <w:name w:val="fontstyle01"/>
    <w:basedOn w:val="a0"/>
    <w:rsid w:val="00A92C5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4">
    <w:name w:val="Hyperlink"/>
    <w:basedOn w:val="a0"/>
    <w:uiPriority w:val="99"/>
    <w:unhideWhenUsed/>
    <w:rsid w:val="00276E2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19E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19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rimorsk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2023-02-03T04:47:00Z</cp:lastPrinted>
  <dcterms:created xsi:type="dcterms:W3CDTF">2023-01-12T06:41:00Z</dcterms:created>
  <dcterms:modified xsi:type="dcterms:W3CDTF">2024-02-13T04:54:00Z</dcterms:modified>
</cp:coreProperties>
</file>