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8" w:rsidRPr="00767376" w:rsidRDefault="00BF3AA8" w:rsidP="00BF3AA8">
      <w:pPr>
        <w:pStyle w:val="1"/>
        <w:spacing w:before="63"/>
        <w:ind w:right="256"/>
        <w:jc w:val="center"/>
      </w:pPr>
      <w:r w:rsidRPr="00767376">
        <w:t>Аналитическая</w:t>
      </w:r>
      <w:r w:rsidRPr="00767376">
        <w:rPr>
          <w:spacing w:val="-3"/>
        </w:rPr>
        <w:t xml:space="preserve"> </w:t>
      </w:r>
      <w:r w:rsidRPr="00767376">
        <w:t>справка</w:t>
      </w:r>
    </w:p>
    <w:p w:rsidR="00BF3AA8" w:rsidRPr="00767376" w:rsidRDefault="00BF3AA8" w:rsidP="00BF3AA8">
      <w:pPr>
        <w:spacing w:before="158" w:line="232" w:lineRule="auto"/>
        <w:ind w:left="441" w:right="2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по</w:t>
      </w:r>
      <w:r w:rsidRPr="00767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7376">
        <w:rPr>
          <w:rFonts w:ascii="Times New Roman" w:hAnsi="Times New Roman" w:cs="Times New Roman"/>
          <w:sz w:val="24"/>
          <w:szCs w:val="24"/>
        </w:rPr>
        <w:t>результатам</w:t>
      </w:r>
      <w:r w:rsidRPr="0076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376">
        <w:rPr>
          <w:rFonts w:ascii="Times New Roman" w:hAnsi="Times New Roman" w:cs="Times New Roman"/>
          <w:sz w:val="24"/>
          <w:szCs w:val="24"/>
          <w:lang w:eastAsia="ru-RU" w:bidi="ru-RU"/>
        </w:rPr>
        <w:t>итогового тестирования по формированию функциональной</w:t>
      </w:r>
      <w:r w:rsidRPr="00767376">
        <w:rPr>
          <w:rFonts w:ascii="Times New Roman" w:hAnsi="Times New Roman" w:cs="Times New Roman"/>
          <w:sz w:val="24"/>
          <w:szCs w:val="24"/>
          <w:lang w:eastAsia="ru-RU" w:bidi="ru-RU"/>
        </w:rPr>
        <w:br/>
        <w:t xml:space="preserve">грамотности обучающихся 8 и 9 классов в </w:t>
      </w:r>
      <w:r w:rsidRPr="007673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67376">
        <w:rPr>
          <w:rFonts w:ascii="Times New Roman" w:hAnsi="Times New Roman" w:cs="Times New Roman"/>
          <w:b/>
          <w:sz w:val="24"/>
          <w:szCs w:val="24"/>
        </w:rPr>
        <w:t>МБОУ Киевской ООШ № 8</w:t>
      </w:r>
    </w:p>
    <w:p w:rsidR="00BF3AA8" w:rsidRPr="00767376" w:rsidRDefault="00BF3AA8" w:rsidP="00BF3AA8">
      <w:pPr>
        <w:pStyle w:val="a9"/>
        <w:rPr>
          <w:b/>
        </w:rPr>
      </w:pPr>
    </w:p>
    <w:p w:rsidR="00BF3AA8" w:rsidRPr="00767376" w:rsidRDefault="00BF3AA8" w:rsidP="00BF3AA8">
      <w:pPr>
        <w:pStyle w:val="11"/>
        <w:tabs>
          <w:tab w:val="left" w:pos="623"/>
        </w:tabs>
        <w:jc w:val="both"/>
        <w:rPr>
          <w:sz w:val="24"/>
          <w:szCs w:val="24"/>
        </w:rPr>
      </w:pPr>
      <w:r w:rsidRPr="00767376">
        <w:rPr>
          <w:b/>
          <w:sz w:val="24"/>
          <w:szCs w:val="24"/>
        </w:rPr>
        <w:t xml:space="preserve">Цель: </w:t>
      </w:r>
      <w:r w:rsidRPr="00767376">
        <w:rPr>
          <w:sz w:val="24"/>
          <w:szCs w:val="24"/>
        </w:rPr>
        <w:t xml:space="preserve">определение уровня </w:t>
      </w:r>
      <w:proofErr w:type="spellStart"/>
      <w:r w:rsidRPr="00767376">
        <w:rPr>
          <w:sz w:val="24"/>
          <w:szCs w:val="24"/>
        </w:rPr>
        <w:t>сформированности</w:t>
      </w:r>
      <w:proofErr w:type="spellEnd"/>
      <w:r w:rsidRPr="00767376">
        <w:rPr>
          <w:sz w:val="24"/>
          <w:szCs w:val="24"/>
        </w:rPr>
        <w:t xml:space="preserve"> </w:t>
      </w:r>
      <w:r w:rsidRPr="00767376">
        <w:rPr>
          <w:sz w:val="24"/>
          <w:szCs w:val="24"/>
          <w:lang w:eastAsia="ru-RU" w:bidi="ru-RU"/>
        </w:rPr>
        <w:t xml:space="preserve">функциональной грамотности по трем направлениям: математическая грамотность, читательская грамотность и </w:t>
      </w:r>
      <w:proofErr w:type="gramStart"/>
      <w:r w:rsidR="00091099" w:rsidRPr="00767376">
        <w:rPr>
          <w:sz w:val="24"/>
          <w:szCs w:val="24"/>
          <w:lang w:eastAsia="ru-RU" w:bidi="ru-RU"/>
        </w:rPr>
        <w:t>естественно-научная</w:t>
      </w:r>
      <w:proofErr w:type="gramEnd"/>
      <w:r w:rsidRPr="00767376">
        <w:rPr>
          <w:sz w:val="24"/>
          <w:szCs w:val="24"/>
          <w:lang w:eastAsia="ru-RU" w:bidi="ru-RU"/>
        </w:rPr>
        <w:t>.</w:t>
      </w:r>
    </w:p>
    <w:p w:rsidR="00BF3AA8" w:rsidRPr="00767376" w:rsidRDefault="00BF3AA8" w:rsidP="00BF3AA8">
      <w:pPr>
        <w:pStyle w:val="a9"/>
        <w:spacing w:line="230" w:lineRule="auto"/>
        <w:ind w:left="302" w:right="1561"/>
        <w:rPr>
          <w:b/>
        </w:rPr>
      </w:pPr>
    </w:p>
    <w:p w:rsidR="00BF3AA8" w:rsidRPr="00767376" w:rsidRDefault="00BF3AA8" w:rsidP="00922A59">
      <w:pPr>
        <w:pStyle w:val="a9"/>
        <w:spacing w:line="230" w:lineRule="auto"/>
        <w:ind w:left="302" w:right="1561"/>
      </w:pPr>
      <w:r w:rsidRPr="00767376">
        <w:rPr>
          <w:b/>
        </w:rPr>
        <w:t>Сроки:</w:t>
      </w:r>
      <w:r w:rsidRPr="00767376">
        <w:rPr>
          <w:b/>
          <w:spacing w:val="2"/>
        </w:rPr>
        <w:t xml:space="preserve"> </w:t>
      </w:r>
      <w:r w:rsidR="00922A59" w:rsidRPr="00767376">
        <w:t xml:space="preserve">с </w:t>
      </w:r>
      <w:r w:rsidR="00A8397D" w:rsidRPr="00767376">
        <w:t>17 апреля по 28 апреля 2023 года.</w:t>
      </w:r>
    </w:p>
    <w:p w:rsidR="00BF3AA8" w:rsidRPr="00767376" w:rsidRDefault="00BF3AA8" w:rsidP="00950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1DC9" w:rsidRPr="00767376" w:rsidRDefault="00171DC9" w:rsidP="00171D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Результаты исследования функциональной грамотности</w:t>
      </w:r>
    </w:p>
    <w:p w:rsidR="00171DC9" w:rsidRPr="00767376" w:rsidRDefault="00171DC9" w:rsidP="00171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Всего участвовало </w:t>
      </w:r>
      <w:r w:rsidR="00A8397D" w:rsidRPr="00767376">
        <w:rPr>
          <w:rFonts w:ascii="Times New Roman" w:hAnsi="Times New Roman" w:cs="Times New Roman"/>
          <w:sz w:val="24"/>
          <w:szCs w:val="24"/>
        </w:rPr>
        <w:t>14</w:t>
      </w:r>
      <w:r w:rsidRPr="0076737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B27F2" w:rsidRPr="00767376">
        <w:rPr>
          <w:rFonts w:ascii="Times New Roman" w:hAnsi="Times New Roman" w:cs="Times New Roman"/>
          <w:sz w:val="24"/>
          <w:szCs w:val="24"/>
        </w:rPr>
        <w:t xml:space="preserve"> из </w:t>
      </w:r>
      <w:r w:rsidR="00BF3AA8" w:rsidRPr="00767376">
        <w:rPr>
          <w:rFonts w:ascii="Times New Roman" w:hAnsi="Times New Roman" w:cs="Times New Roman"/>
          <w:sz w:val="24"/>
          <w:szCs w:val="24"/>
        </w:rPr>
        <w:t xml:space="preserve">2 </w:t>
      </w:r>
      <w:r w:rsidR="00950AA3" w:rsidRPr="00767376">
        <w:rPr>
          <w:rFonts w:ascii="Times New Roman" w:hAnsi="Times New Roman" w:cs="Times New Roman"/>
          <w:sz w:val="24"/>
          <w:szCs w:val="24"/>
        </w:rPr>
        <w:t>классов</w:t>
      </w:r>
      <w:r w:rsidRPr="007673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864EA" w:rsidRPr="00767376" w:rsidRDefault="00C864EA" w:rsidP="00C864EA">
      <w:pPr>
        <w:pStyle w:val="a9"/>
      </w:pPr>
    </w:p>
    <w:p w:rsidR="00E22FA0" w:rsidRPr="00767376" w:rsidRDefault="00857532" w:rsidP="00E22F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22FA0" w:rsidRPr="00767376" w:rsidRDefault="00E22FA0" w:rsidP="00E2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Анализ результатов читательской  грамотности</w:t>
      </w:r>
    </w:p>
    <w:p w:rsidR="00E22FA0" w:rsidRPr="00767376" w:rsidRDefault="00E22FA0" w:rsidP="00E2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31"/>
        <w:gridCol w:w="2253"/>
        <w:gridCol w:w="877"/>
        <w:gridCol w:w="940"/>
      </w:tblGrid>
      <w:tr w:rsidR="00496C26" w:rsidRPr="00767376" w:rsidTr="00250930">
        <w:tc>
          <w:tcPr>
            <w:tcW w:w="3584" w:type="dxa"/>
            <w:gridSpan w:val="2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7" w:type="dxa"/>
            <w:gridSpan w:val="2"/>
          </w:tcPr>
          <w:p w:rsidR="00E22FA0" w:rsidRPr="00767376" w:rsidRDefault="00E22FA0" w:rsidP="0025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6C26" w:rsidRPr="00767376" w:rsidTr="00250930">
        <w:tc>
          <w:tcPr>
            <w:tcW w:w="1331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7" w:type="dxa"/>
            <w:gridSpan w:val="2"/>
          </w:tcPr>
          <w:p w:rsidR="00E22FA0" w:rsidRPr="00767376" w:rsidRDefault="00D73C8E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6C26" w:rsidRPr="00767376" w:rsidTr="00250930">
        <w:tc>
          <w:tcPr>
            <w:tcW w:w="1331" w:type="dxa"/>
            <w:vMerge w:val="restart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53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877" w:type="dxa"/>
          </w:tcPr>
          <w:p w:rsidR="00E22FA0" w:rsidRPr="00767376" w:rsidRDefault="00D73C8E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40" w:type="dxa"/>
          </w:tcPr>
          <w:p w:rsidR="00E22FA0" w:rsidRPr="00767376" w:rsidRDefault="00D73C8E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6C26" w:rsidRPr="00767376" w:rsidTr="00250930">
        <w:tc>
          <w:tcPr>
            <w:tcW w:w="1331" w:type="dxa"/>
            <w:vMerge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77" w:type="dxa"/>
          </w:tcPr>
          <w:p w:rsidR="00E22FA0" w:rsidRPr="00767376" w:rsidRDefault="00D73C8E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40" w:type="dxa"/>
          </w:tcPr>
          <w:p w:rsidR="00E22FA0" w:rsidRPr="00767376" w:rsidRDefault="00D73C8E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6C26" w:rsidRPr="00767376" w:rsidTr="00250930">
        <w:tc>
          <w:tcPr>
            <w:tcW w:w="1331" w:type="dxa"/>
            <w:vMerge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77" w:type="dxa"/>
          </w:tcPr>
          <w:p w:rsidR="00E22FA0" w:rsidRPr="00767376" w:rsidRDefault="00C85CE8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40" w:type="dxa"/>
          </w:tcPr>
          <w:p w:rsidR="00E22FA0" w:rsidRPr="00767376" w:rsidRDefault="007D55D8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6C26" w:rsidRPr="00767376" w:rsidTr="00250930">
        <w:tc>
          <w:tcPr>
            <w:tcW w:w="1331" w:type="dxa"/>
            <w:vMerge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877" w:type="dxa"/>
          </w:tcPr>
          <w:p w:rsidR="00E22FA0" w:rsidRPr="00767376" w:rsidRDefault="00D73C8E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40" w:type="dxa"/>
          </w:tcPr>
          <w:p w:rsidR="00E22FA0" w:rsidRPr="00767376" w:rsidRDefault="00D73C8E" w:rsidP="005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5A7C98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6C26" w:rsidRPr="00767376" w:rsidTr="00250930">
        <w:tc>
          <w:tcPr>
            <w:tcW w:w="1331" w:type="dxa"/>
            <w:vMerge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E22FA0" w:rsidRPr="00767376" w:rsidRDefault="00E22FA0" w:rsidP="0025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77" w:type="dxa"/>
          </w:tcPr>
          <w:p w:rsidR="00E22FA0" w:rsidRPr="00767376" w:rsidRDefault="00C85CE8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40" w:type="dxa"/>
          </w:tcPr>
          <w:p w:rsidR="00E22FA0" w:rsidRPr="00767376" w:rsidRDefault="00C85CE8" w:rsidP="0025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2FA0"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E22FA0" w:rsidRPr="00767376" w:rsidRDefault="00E22FA0" w:rsidP="00E22FA0">
      <w:pPr>
        <w:rPr>
          <w:rFonts w:ascii="Times New Roman" w:hAnsi="Times New Roman" w:cs="Times New Roman"/>
          <w:sz w:val="24"/>
          <w:szCs w:val="24"/>
        </w:rPr>
      </w:pPr>
    </w:p>
    <w:p w:rsidR="00E22FA0" w:rsidRPr="00767376" w:rsidRDefault="00E22FA0" w:rsidP="00E22FA0">
      <w:pPr>
        <w:rPr>
          <w:rFonts w:ascii="Times New Roman" w:hAnsi="Times New Roman" w:cs="Times New Roman"/>
          <w:b/>
          <w:sz w:val="24"/>
          <w:szCs w:val="24"/>
        </w:rPr>
      </w:pPr>
    </w:p>
    <w:p w:rsidR="00E22FA0" w:rsidRPr="00767376" w:rsidRDefault="00E22FA0" w:rsidP="00E22FA0">
      <w:pPr>
        <w:rPr>
          <w:rFonts w:ascii="Times New Roman" w:hAnsi="Times New Roman" w:cs="Times New Roman"/>
          <w:b/>
          <w:sz w:val="24"/>
          <w:szCs w:val="24"/>
        </w:rPr>
      </w:pPr>
    </w:p>
    <w:p w:rsidR="00E22FA0" w:rsidRPr="00767376" w:rsidRDefault="00E22FA0" w:rsidP="00E22FA0">
      <w:pPr>
        <w:rPr>
          <w:rFonts w:ascii="Times New Roman" w:hAnsi="Times New Roman" w:cs="Times New Roman"/>
          <w:b/>
          <w:sz w:val="24"/>
          <w:szCs w:val="24"/>
        </w:rPr>
      </w:pPr>
    </w:p>
    <w:p w:rsidR="00E22FA0" w:rsidRPr="00767376" w:rsidRDefault="00E22FA0" w:rsidP="00E22FA0">
      <w:pPr>
        <w:rPr>
          <w:rFonts w:ascii="Times New Roman" w:hAnsi="Times New Roman" w:cs="Times New Roman"/>
          <w:b/>
          <w:sz w:val="24"/>
          <w:szCs w:val="24"/>
        </w:rPr>
      </w:pPr>
    </w:p>
    <w:p w:rsidR="006C1D2B" w:rsidRPr="00767376" w:rsidRDefault="006C1D2B" w:rsidP="006C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По результатам выполнения средний балл составил: </w:t>
      </w:r>
      <w:r w:rsidR="00623208" w:rsidRPr="00767376">
        <w:rPr>
          <w:rFonts w:ascii="Times New Roman" w:hAnsi="Times New Roman" w:cs="Times New Roman"/>
          <w:sz w:val="24"/>
          <w:szCs w:val="24"/>
        </w:rPr>
        <w:t>50</w:t>
      </w:r>
      <w:r w:rsidR="00A23516" w:rsidRPr="00767376">
        <w:rPr>
          <w:rFonts w:ascii="Times New Roman" w:hAnsi="Times New Roman" w:cs="Times New Roman"/>
          <w:sz w:val="24"/>
          <w:szCs w:val="24"/>
        </w:rPr>
        <w:t xml:space="preserve"> %</w:t>
      </w:r>
      <w:r w:rsidRPr="00767376">
        <w:rPr>
          <w:rFonts w:ascii="Times New Roman" w:hAnsi="Times New Roman" w:cs="Times New Roman"/>
          <w:sz w:val="24"/>
          <w:szCs w:val="24"/>
        </w:rPr>
        <w:t>.</w:t>
      </w:r>
    </w:p>
    <w:p w:rsidR="00767376" w:rsidRPr="00767376" w:rsidRDefault="006C1D2B" w:rsidP="0076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Из таблицы видно, что </w:t>
      </w:r>
      <w:proofErr w:type="gramStart"/>
      <w:r w:rsidR="00D73C8E" w:rsidRPr="00767376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="00623208" w:rsidRPr="00767376">
        <w:rPr>
          <w:rFonts w:ascii="Times New Roman" w:hAnsi="Times New Roman" w:cs="Times New Roman"/>
          <w:sz w:val="24"/>
          <w:szCs w:val="24"/>
        </w:rPr>
        <w:t xml:space="preserve"> и высокий</w:t>
      </w:r>
      <w:r w:rsidR="00D73C8E" w:rsidRPr="00767376">
        <w:rPr>
          <w:rFonts w:ascii="Times New Roman" w:hAnsi="Times New Roman" w:cs="Times New Roman"/>
          <w:sz w:val="24"/>
          <w:szCs w:val="24"/>
        </w:rPr>
        <w:t xml:space="preserve"> уровни</w:t>
      </w:r>
      <w:r w:rsidRPr="0076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</w:t>
      </w:r>
      <w:r w:rsidR="00D73C8E" w:rsidRPr="00767376">
        <w:rPr>
          <w:rFonts w:ascii="Times New Roman" w:hAnsi="Times New Roman" w:cs="Times New Roman"/>
          <w:sz w:val="24"/>
          <w:szCs w:val="24"/>
        </w:rPr>
        <w:t>ормированности</w:t>
      </w:r>
      <w:proofErr w:type="spellEnd"/>
      <w:r w:rsidR="00D73C8E" w:rsidRPr="00767376">
        <w:rPr>
          <w:rFonts w:ascii="Times New Roman" w:hAnsi="Times New Roman" w:cs="Times New Roman"/>
          <w:sz w:val="24"/>
          <w:szCs w:val="24"/>
        </w:rPr>
        <w:t xml:space="preserve"> ЧГ показали 50</w:t>
      </w:r>
      <w:r w:rsidRPr="00767376">
        <w:rPr>
          <w:rFonts w:ascii="Times New Roman" w:hAnsi="Times New Roman" w:cs="Times New Roman"/>
          <w:sz w:val="24"/>
          <w:szCs w:val="24"/>
        </w:rPr>
        <w:t xml:space="preserve"> % обучающихся 8 класса. </w:t>
      </w:r>
    </w:p>
    <w:p w:rsidR="00767376" w:rsidRPr="00767376" w:rsidRDefault="00767376" w:rsidP="007673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     В целом наблюдается положительная динамика в формировании читательской грамотности у учащихся, что говорит о постоянной подготовке учеников к практическому применению полученных знаний и необходимости  организовывать работу по их формированию.</w:t>
      </w:r>
    </w:p>
    <w:p w:rsidR="00767376" w:rsidRPr="00767376" w:rsidRDefault="00767376" w:rsidP="008E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5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772"/>
        <w:gridCol w:w="1980"/>
        <w:gridCol w:w="3692"/>
        <w:gridCol w:w="1248"/>
      </w:tblGrid>
      <w:tr w:rsidR="00496C26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5B" w:rsidRPr="00767376" w:rsidRDefault="00D15D5B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5B" w:rsidRPr="00767376" w:rsidRDefault="00D15D5B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5B" w:rsidRPr="00767376" w:rsidRDefault="00D15D5B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D5B" w:rsidRPr="00767376" w:rsidRDefault="00D15D5B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5B" w:rsidRPr="00767376" w:rsidRDefault="00D15D5B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Справились с работой</w:t>
            </w:r>
          </w:p>
        </w:tc>
      </w:tr>
      <w:tr w:rsidR="00494F0A" w:rsidRPr="00767376" w:rsidTr="00D15D5B">
        <w:trPr>
          <w:trHeight w:val="278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A8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0A" w:rsidRPr="00767376" w:rsidRDefault="00494F0A" w:rsidP="00A8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0A" w:rsidRPr="00767376" w:rsidRDefault="00494F0A" w:rsidP="00A8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0A" w:rsidRPr="00767376" w:rsidRDefault="00494F0A" w:rsidP="00A8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0A" w:rsidRPr="00767376" w:rsidRDefault="00494F0A" w:rsidP="00A8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0A" w:rsidRPr="00767376" w:rsidRDefault="00494F0A" w:rsidP="00A8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Чтение для образовательных  целей, научные знания и открытия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A2154D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94F0A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A2154D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83,3 </w:t>
            </w:r>
            <w:r w:rsidR="00494F0A" w:rsidRPr="00767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A2154D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494F0A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264660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494F0A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на </w:t>
            </w:r>
            <w:proofErr w:type="gramStart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264660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264660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494F0A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333F2B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94F0A"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(сюжет, последовательность событий и т.п.)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333F2B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33,3 %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333F2B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94F0A" w:rsidRPr="00767376" w:rsidTr="00D15D5B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F0A" w:rsidRPr="00767376" w:rsidRDefault="00494F0A" w:rsidP="00D15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494F0A" w:rsidP="00D1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Понимать коммуникативное намерение автора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0A" w:rsidRPr="00767376" w:rsidRDefault="00333F2B" w:rsidP="00D1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83,3 %</w:t>
            </w:r>
          </w:p>
        </w:tc>
      </w:tr>
    </w:tbl>
    <w:p w:rsidR="008E74A7" w:rsidRPr="00767376" w:rsidRDefault="008E74A7" w:rsidP="006C1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395" w:rsidRPr="00767376" w:rsidRDefault="00853395" w:rsidP="00853395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767376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рекомендации:</w:t>
      </w:r>
    </w:p>
    <w:p w:rsidR="00853395" w:rsidRPr="00767376" w:rsidRDefault="00853395" w:rsidP="008533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больше заданий на отработку таких умений, как: </w:t>
      </w:r>
    </w:p>
    <w:p w:rsidR="00853395" w:rsidRPr="00767376" w:rsidRDefault="00853395" w:rsidP="0085339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информацию (сюжет, последовательность событий и т.п.)</w:t>
      </w:r>
    </w:p>
    <w:p w:rsidR="00853395" w:rsidRPr="00767376" w:rsidRDefault="00853395" w:rsidP="0085339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eastAsia="Calibri" w:hAnsi="Times New Roman" w:cs="Times New Roman"/>
          <w:sz w:val="24"/>
          <w:szCs w:val="24"/>
        </w:rPr>
        <w:t>Находить и извлекать несколько единиц информации, расположенных в разных фрагментах текста</w:t>
      </w:r>
    </w:p>
    <w:p w:rsidR="00853395" w:rsidRPr="00767376" w:rsidRDefault="00853395" w:rsidP="006C1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1331"/>
        <w:gridCol w:w="2253"/>
        <w:gridCol w:w="877"/>
        <w:gridCol w:w="940"/>
      </w:tblGrid>
      <w:tr w:rsidR="004A73F0" w:rsidRPr="00767376" w:rsidTr="00F57AD8">
        <w:tc>
          <w:tcPr>
            <w:tcW w:w="3584" w:type="dxa"/>
            <w:gridSpan w:val="2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7" w:type="dxa"/>
            <w:gridSpan w:val="2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73F0" w:rsidRPr="00767376" w:rsidTr="00F57AD8">
        <w:tc>
          <w:tcPr>
            <w:tcW w:w="1331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7" w:type="dxa"/>
            <w:gridSpan w:val="2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4A73F0" w:rsidRPr="00767376" w:rsidTr="00F57AD8">
        <w:tc>
          <w:tcPr>
            <w:tcW w:w="1331" w:type="dxa"/>
            <w:vMerge w:val="restart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53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877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A73F0" w:rsidRPr="00767376" w:rsidTr="00F57AD8">
        <w:tc>
          <w:tcPr>
            <w:tcW w:w="1331" w:type="dxa"/>
            <w:vMerge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77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A73F0" w:rsidRPr="00767376" w:rsidTr="00F57AD8">
        <w:tc>
          <w:tcPr>
            <w:tcW w:w="1331" w:type="dxa"/>
            <w:vMerge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77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940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14,3 %</w:t>
            </w:r>
          </w:p>
        </w:tc>
      </w:tr>
      <w:tr w:rsidR="004A73F0" w:rsidRPr="00767376" w:rsidTr="00F57AD8">
        <w:tc>
          <w:tcPr>
            <w:tcW w:w="1331" w:type="dxa"/>
            <w:vMerge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877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940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</w:tc>
      </w:tr>
      <w:tr w:rsidR="004A73F0" w:rsidRPr="00767376" w:rsidTr="00F57AD8">
        <w:tc>
          <w:tcPr>
            <w:tcW w:w="1331" w:type="dxa"/>
            <w:vMerge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A73F0" w:rsidRPr="00767376" w:rsidRDefault="004A73F0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77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4A73F0" w:rsidRPr="00767376" w:rsidRDefault="004A73F0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4A73F0" w:rsidRPr="00767376" w:rsidRDefault="004A73F0" w:rsidP="004A73F0">
      <w:pPr>
        <w:rPr>
          <w:rFonts w:ascii="Times New Roman" w:hAnsi="Times New Roman" w:cs="Times New Roman"/>
          <w:sz w:val="24"/>
          <w:szCs w:val="24"/>
        </w:rPr>
      </w:pPr>
    </w:p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По результатам выполнения средний балл составил: 14,3 балла.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Из таблицы видно, что высокий и повышенный уровень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ЧГ показали 85,7 %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9 класса. Средний уровень 14,3 %. Низкий и недостаточный уровни 0 %.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5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772"/>
        <w:gridCol w:w="1980"/>
        <w:gridCol w:w="3692"/>
        <w:gridCol w:w="1248"/>
      </w:tblGrid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работой</w:t>
            </w:r>
          </w:p>
        </w:tc>
      </w:tr>
      <w:tr w:rsidR="004A73F0" w:rsidRPr="00767376" w:rsidTr="00F57AD8">
        <w:trPr>
          <w:trHeight w:val="278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Чтение для общественных целей, 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графическую и вербальную информацию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71,4 %</w:t>
            </w:r>
          </w:p>
        </w:tc>
      </w:tr>
      <w:tr w:rsidR="004A73F0" w:rsidRPr="00767376" w:rsidTr="00F57AD8">
        <w:trPr>
          <w:trHeight w:val="133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73F0" w:rsidRPr="00767376" w:rsidTr="00F57AD8">
        <w:trPr>
          <w:trHeight w:val="768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людей в обществе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73F0" w:rsidRPr="00767376" w:rsidTr="00F57AD8">
        <w:trPr>
          <w:trHeight w:val="768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или выражения на основе контекста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85 ,7 %</w:t>
            </w:r>
          </w:p>
        </w:tc>
      </w:tr>
      <w:tr w:rsidR="004A73F0" w:rsidRPr="00767376" w:rsidTr="00F57AD8">
        <w:trPr>
          <w:trHeight w:val="768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или выражения на основе контекста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A73F0" w:rsidRPr="00767376" w:rsidTr="00F57AD8">
        <w:trPr>
          <w:trHeight w:val="1020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текста или его элементов (примеров, аргументов, иллюстраций и т.п.) относительно целей автора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75,4  %</w:t>
            </w:r>
          </w:p>
        </w:tc>
      </w:tr>
      <w:tr w:rsidR="004A73F0" w:rsidRPr="00767376" w:rsidTr="00F57AD8">
        <w:trPr>
          <w:trHeight w:val="768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75,4  %</w:t>
            </w:r>
          </w:p>
        </w:tc>
      </w:tr>
      <w:tr w:rsidR="004A73F0" w:rsidRPr="00767376" w:rsidTr="00F57AD8">
        <w:trPr>
          <w:trHeight w:val="516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85,7  %</w:t>
            </w:r>
          </w:p>
        </w:tc>
      </w:tr>
      <w:tr w:rsidR="004A73F0" w:rsidRPr="00767376" w:rsidTr="00F57AD8">
        <w:trPr>
          <w:trHeight w:val="755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28,5  %</w:t>
            </w:r>
          </w:p>
        </w:tc>
      </w:tr>
      <w:tr w:rsidR="004A73F0" w:rsidRPr="00767376" w:rsidTr="00F57AD8">
        <w:trPr>
          <w:trHeight w:val="782"/>
          <w:tblHeader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42,8 %</w:t>
            </w:r>
          </w:p>
        </w:tc>
      </w:tr>
    </w:tbl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F0" w:rsidRPr="00767376" w:rsidRDefault="004A73F0" w:rsidP="004A73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67376">
        <w:rPr>
          <w:rFonts w:ascii="Times New Roman" w:eastAsia="Calibri" w:hAnsi="Times New Roman" w:cs="Times New Roman"/>
          <w:sz w:val="24"/>
          <w:szCs w:val="24"/>
        </w:rPr>
        <w:t>Результаты исследования показали, что особое внимание требуется уделить развитию навыков установления взаимосвязи между текстами/частями текста и формированию умения делать выводы на основе интеграции информации из разных текстов / частей текста. В целом результаты оправдали ожидания. При анализе индивидуальных результатов обучающихся было обнаружено, что текущая оценка знаний совпадает с показателями тестирования.</w:t>
      </w:r>
    </w:p>
    <w:p w:rsidR="004A73F0" w:rsidRPr="00767376" w:rsidRDefault="004A73F0" w:rsidP="004A73F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7376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4A73F0" w:rsidRPr="00767376" w:rsidRDefault="004A73F0" w:rsidP="004A73F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1. Внести  корректировку в рабочую  программу по русскому языку, внедрив задания, рекомендованные </w:t>
      </w:r>
      <w:r w:rsidRPr="00767376">
        <w:rPr>
          <w:rFonts w:ascii="Times New Roman" w:eastAsia="Calibri" w:hAnsi="Times New Roman" w:cs="Times New Roman"/>
          <w:sz w:val="24"/>
          <w:szCs w:val="24"/>
          <w:lang w:val="en-US"/>
        </w:rPr>
        <w:t>PISA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, в уроки по развитию речи. </w:t>
      </w:r>
    </w:p>
    <w:p w:rsidR="004A73F0" w:rsidRPr="00767376" w:rsidRDefault="004A73F0" w:rsidP="004A73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2. Разработать программу внеурочной деятельности с ориентацией на достижение более высокого уровня читательской грамотности. </w:t>
      </w:r>
    </w:p>
    <w:p w:rsidR="004A73F0" w:rsidRPr="00767376" w:rsidRDefault="004A73F0" w:rsidP="004A73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3. Проводить </w:t>
      </w:r>
      <w:proofErr w:type="spellStart"/>
      <w:r w:rsidRPr="00767376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 мероприятия, </w:t>
      </w:r>
      <w:proofErr w:type="spellStart"/>
      <w:r w:rsidRPr="00767376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-игры с целью развития читательской грамотности у </w:t>
      </w:r>
      <w:proofErr w:type="gramStart"/>
      <w:r w:rsidRPr="0076737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73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7AD8" w:rsidRPr="00767376" w:rsidRDefault="00F57AD8" w:rsidP="004A73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</w:t>
      </w:r>
    </w:p>
    <w:p w:rsidR="004A73F0" w:rsidRPr="00767376" w:rsidRDefault="00CE0E14" w:rsidP="00CE0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871" w:type="dxa"/>
        <w:tblInd w:w="-147" w:type="dxa"/>
        <w:tblLook w:val="04A0" w:firstRow="1" w:lastRow="0" w:firstColumn="1" w:lastColumn="0" w:noHBand="0" w:noVBand="1"/>
      </w:tblPr>
      <w:tblGrid>
        <w:gridCol w:w="483"/>
        <w:gridCol w:w="1339"/>
        <w:gridCol w:w="542"/>
        <w:gridCol w:w="1249"/>
        <w:gridCol w:w="632"/>
        <w:gridCol w:w="1101"/>
        <w:gridCol w:w="693"/>
        <w:gridCol w:w="1491"/>
        <w:gridCol w:w="2341"/>
      </w:tblGrid>
      <w:tr w:rsidR="00F57AD8" w:rsidRPr="00767376" w:rsidTr="00F57AD8">
        <w:trPr>
          <w:trHeight w:val="552"/>
        </w:trPr>
        <w:tc>
          <w:tcPr>
            <w:tcW w:w="7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E9"/>
          </w:p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(Математическая грамотность)</w:t>
            </w:r>
            <w:bookmarkEnd w:id="1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AD8" w:rsidRPr="00767376" w:rsidTr="00F57AD8">
        <w:trPr>
          <w:trHeight w:val="646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AD8" w:rsidRPr="00767376" w:rsidTr="00F57AD8">
        <w:trPr>
          <w:trHeight w:val="376"/>
        </w:trPr>
        <w:tc>
          <w:tcPr>
            <w:tcW w:w="18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(учащихся - 6)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AD8" w:rsidRPr="00767376" w:rsidTr="00F57AD8">
        <w:trPr>
          <w:trHeight w:val="188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AD8" w:rsidRPr="00767376" w:rsidTr="00F57AD8">
        <w:trPr>
          <w:trHeight w:val="1389"/>
        </w:trPr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AD8" w:rsidRPr="00767376" w:rsidTr="00F57AD8">
        <w:trPr>
          <w:gridAfter w:val="1"/>
          <w:wAfter w:w="2341" w:type="dxa"/>
          <w:trHeight w:val="552"/>
        </w:trPr>
        <w:tc>
          <w:tcPr>
            <w:tcW w:w="7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E11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Результаты выполнения диагностической работы по функциональной 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грамотности по учащимся (Математическая грамотность)</w:t>
            </w:r>
            <w:bookmarkEnd w:id="2"/>
          </w:p>
        </w:tc>
      </w:tr>
      <w:tr w:rsidR="00F57AD8" w:rsidRPr="00767376" w:rsidTr="00F57AD8">
        <w:trPr>
          <w:gridAfter w:val="1"/>
          <w:wAfter w:w="2341" w:type="dxa"/>
          <w:trHeight w:val="56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6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6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64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gridAfter w:val="1"/>
          <w:wAfter w:w="2341" w:type="dxa"/>
          <w:trHeight w:val="364"/>
        </w:trPr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AD8" w:rsidRPr="00767376" w:rsidRDefault="00F57AD8" w:rsidP="00F57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5" w:type="dxa"/>
        <w:tblLook w:val="04A0" w:firstRow="1" w:lastRow="0" w:firstColumn="1" w:lastColumn="0" w:noHBand="0" w:noVBand="1"/>
      </w:tblPr>
      <w:tblGrid>
        <w:gridCol w:w="1131"/>
        <w:gridCol w:w="1583"/>
        <w:gridCol w:w="5040"/>
        <w:gridCol w:w="1010"/>
        <w:gridCol w:w="487"/>
        <w:gridCol w:w="487"/>
        <w:gridCol w:w="487"/>
      </w:tblGrid>
      <w:tr w:rsidR="00F57AD8" w:rsidRPr="00767376" w:rsidTr="00F57AD8">
        <w:trPr>
          <w:trHeight w:val="233"/>
        </w:trPr>
        <w:tc>
          <w:tcPr>
            <w:tcW w:w="113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AD8" w:rsidRPr="00767376" w:rsidTr="00F57AD8">
        <w:trPr>
          <w:trHeight w:val="683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(школа)</w:t>
            </w:r>
          </w:p>
        </w:tc>
      </w:tr>
      <w:tr w:rsidR="00F57AD8" w:rsidRPr="00767376" w:rsidTr="00F57AD8">
        <w:trPr>
          <w:trHeight w:val="465"/>
        </w:trPr>
        <w:tc>
          <w:tcPr>
            <w:tcW w:w="10225" w:type="dxa"/>
            <w:gridSpan w:val="7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грамотность. 8 класс. Диагностическая работа 2022. Вариант 2. 40 минут</w:t>
            </w:r>
          </w:p>
        </w:tc>
      </w:tr>
      <w:tr w:rsidR="00F57AD8" w:rsidRPr="00767376" w:rsidTr="00F57AD8">
        <w:trPr>
          <w:trHeight w:val="450"/>
        </w:trPr>
        <w:tc>
          <w:tcPr>
            <w:tcW w:w="10225" w:type="dxa"/>
            <w:gridSpan w:val="7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 Начинающий кондитер. 8 класс</w:t>
            </w:r>
          </w:p>
        </w:tc>
      </w:tr>
      <w:tr w:rsidR="00F57AD8" w:rsidRPr="00767376" w:rsidTr="00F57AD8">
        <w:trPr>
          <w:trHeight w:val="349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величины (во сколько раз, на сколько 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7AD8" w:rsidRPr="00767376" w:rsidTr="00F57AD8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57AD8" w:rsidRPr="00767376" w:rsidTr="00F57AD8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57AD8" w:rsidRPr="00767376" w:rsidTr="00F57AD8">
        <w:trPr>
          <w:trHeight w:val="334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формулу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7AD8" w:rsidRPr="00767376" w:rsidTr="00F57AD8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с натуральными числами и дробями, переформулировать заданные условия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7AD8" w:rsidRPr="00767376" w:rsidTr="00F57AD8">
        <w:trPr>
          <w:trHeight w:val="334"/>
        </w:trPr>
        <w:tc>
          <w:tcPr>
            <w:tcW w:w="113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vAlign w:val="bottom"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vAlign w:val="bottom"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AD8" w:rsidRPr="00767376" w:rsidTr="00F57AD8">
        <w:trPr>
          <w:trHeight w:val="465"/>
        </w:trPr>
        <w:tc>
          <w:tcPr>
            <w:tcW w:w="10225" w:type="dxa"/>
            <w:gridSpan w:val="7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 Самосвал. 8 класс</w:t>
            </w:r>
          </w:p>
        </w:tc>
      </w:tr>
      <w:tr w:rsidR="00F57AD8" w:rsidRPr="00767376" w:rsidTr="00F57AD8">
        <w:trPr>
          <w:trHeight w:val="510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величины из одних единиц в другие, сравнивать величины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57AD8" w:rsidRPr="00767376" w:rsidTr="00F57AD8">
        <w:trPr>
          <w:trHeight w:val="698"/>
        </w:trPr>
        <w:tc>
          <w:tcPr>
            <w:tcW w:w="1131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тригонометрию (синус угла), свойства прямоугольного треугольника, свойства углов </w:t>
            </w:r>
            <w:proofErr w:type="gram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параллельных прямых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7AD8" w:rsidRPr="00767376" w:rsidTr="00F57AD8">
        <w:trPr>
          <w:trHeight w:val="34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F57AD8" w:rsidRPr="00767376" w:rsidRDefault="00F57AD8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AD8" w:rsidRPr="00767376" w:rsidRDefault="00F57AD8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7AD8" w:rsidRPr="00767376" w:rsidRDefault="00F57AD8" w:rsidP="00F57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Light"/>
        <w:tblpPr w:leftFromText="180" w:rightFromText="180" w:vertAnchor="text" w:horzAnchor="margin" w:tblpXSpec="center" w:tblpY="346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2725"/>
        <w:gridCol w:w="1893"/>
        <w:gridCol w:w="1893"/>
        <w:gridCol w:w="222"/>
        <w:gridCol w:w="2486"/>
      </w:tblGrid>
      <w:tr w:rsidR="00CE0E14" w:rsidRPr="00767376" w:rsidTr="00CE0E14">
        <w:trPr>
          <w:trHeight w:val="751"/>
        </w:trPr>
        <w:tc>
          <w:tcPr>
            <w:tcW w:w="9402" w:type="dxa"/>
            <w:gridSpan w:val="6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учащихся по уровням </w:t>
            </w:r>
            <w:proofErr w:type="spellStart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функциональной 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грамотности</w:t>
            </w:r>
          </w:p>
        </w:tc>
      </w:tr>
      <w:tr w:rsidR="00CE0E14" w:rsidRPr="00767376" w:rsidTr="00CE0E14">
        <w:trPr>
          <w:trHeight w:val="495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93" w:type="dxa"/>
            <w:hideMark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93" w:type="dxa"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511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5" w:type="dxa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893" w:type="dxa"/>
            <w:hideMark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495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93" w:type="dxa"/>
            <w:hideMark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511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93" w:type="dxa"/>
            <w:hideMark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3" w:type="dxa"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495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893" w:type="dxa"/>
            <w:hideMark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3" w:type="dxa"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511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5" w:type="dxa"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93" w:type="dxa"/>
            <w:hideMark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3" w:type="dxa"/>
          </w:tcPr>
          <w:p w:rsidR="00CE0E14" w:rsidRPr="00767376" w:rsidRDefault="00CE0E14" w:rsidP="00CE0E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280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280"/>
        </w:trPr>
        <w:tc>
          <w:tcPr>
            <w:tcW w:w="224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AD8" w:rsidRPr="00767376" w:rsidRDefault="00F57AD8" w:rsidP="00F57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AD8" w:rsidRPr="00767376" w:rsidRDefault="00F57AD8" w:rsidP="00F5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Из таблицы видно, что все учащиеся 8 класса достигли </w:t>
      </w: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базового уровня ФГ</w:t>
      </w:r>
    </w:p>
    <w:p w:rsidR="00F57AD8" w:rsidRPr="00767376" w:rsidRDefault="00F57AD8" w:rsidP="00F57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</w:t>
      </w:r>
      <w:r w:rsidRPr="00767376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проверяемых умений.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2. Итоги выполнения диагностической работы в 8-х классах: 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33 % учащихся продемонстрировали базовый (средний) уровень подготовки и 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50%  – повышенный уровень.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17 %  - высокий уровень</w:t>
      </w:r>
    </w:p>
    <w:p w:rsidR="00F57AD8" w:rsidRPr="00767376" w:rsidRDefault="00F57AD8" w:rsidP="00F57AD8">
      <w:pPr>
        <w:spacing w:after="60" w:line="240" w:lineRule="auto"/>
        <w:ind w:left="5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информации,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 xml:space="preserve">вычислять процент от числа в реальной ситуации, 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преобразовывать 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формулу, переводить из одной единицы измерения в другую (из часов в минуты, из литров в миллилитры), 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вычислять по 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формуле, переводить из одной единицы измерения в другую (из литров в миллилитры, из часов в минуты</w:t>
      </w:r>
      <w:proofErr w:type="gramEnd"/>
      <w:r w:rsidRPr="007673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), </w:t>
      </w:r>
      <w:r w:rsidRPr="00767376">
        <w:rPr>
          <w:rFonts w:ascii="Times New Roman" w:hAnsi="Times New Roman" w:cs="Times New Roman"/>
          <w:sz w:val="24"/>
          <w:szCs w:val="24"/>
        </w:rPr>
        <w:t>округлять числа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проблему, рассуждать. </w:t>
      </w:r>
    </w:p>
    <w:p w:rsidR="00F57AD8" w:rsidRPr="00767376" w:rsidRDefault="00F57AD8" w:rsidP="00F57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F57AD8" w:rsidRPr="00767376" w:rsidRDefault="00F57AD8" w:rsidP="00F57AD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F57AD8" w:rsidRPr="00767376" w:rsidRDefault="00F57AD8" w:rsidP="00F57AD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в рамках преподавания предмета «Информатики» увеличить долю практических работ по работе с клавиатурой.</w:t>
      </w:r>
    </w:p>
    <w:p w:rsidR="00F57AD8" w:rsidRPr="00767376" w:rsidRDefault="00F57AD8" w:rsidP="00F57AD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091099" w:rsidRPr="00767376" w:rsidRDefault="00091099" w:rsidP="00091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99" w:rsidRPr="00767376" w:rsidRDefault="00091099" w:rsidP="00091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4A73F0" w:rsidRPr="00767376" w:rsidTr="00F57AD8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4A73F0" w:rsidRPr="00767376" w:rsidTr="00F57AD8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(учащихся - 8)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520"/>
        <w:gridCol w:w="2580"/>
        <w:gridCol w:w="2580"/>
        <w:gridCol w:w="2460"/>
        <w:gridCol w:w="2040"/>
      </w:tblGrid>
      <w:tr w:rsidR="004A73F0" w:rsidRPr="00767376" w:rsidTr="00F57AD8">
        <w:trPr>
          <w:trHeight w:val="683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:E13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выполнения диагностической работы по функциональной 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грамотности по учащимся (Математическая грамотность)</w:t>
            </w:r>
            <w:bookmarkEnd w:id="3"/>
          </w:p>
        </w:tc>
      </w:tr>
      <w:tr w:rsidR="004A73F0" w:rsidRPr="00767376" w:rsidTr="00F57AD8">
        <w:trPr>
          <w:trHeight w:val="23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3F0" w:rsidRPr="00767376" w:rsidTr="00F57AD8">
        <w:trPr>
          <w:trHeight w:val="45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73F0" w:rsidRPr="00767376" w:rsidTr="00F57AD8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(номер) учащегося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(% от макс. балла)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достижения ФГ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F57AD8">
        <w:trPr>
          <w:trHeight w:val="450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по классу: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</w:p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Результаты выполнения заданий по функциональной грамотности</w:t>
      </w:r>
    </w:p>
    <w:tbl>
      <w:tblPr>
        <w:tblW w:w="9885" w:type="dxa"/>
        <w:tblLook w:val="04A0" w:firstRow="1" w:lastRow="0" w:firstColumn="1" w:lastColumn="0" w:noHBand="0" w:noVBand="1"/>
      </w:tblPr>
      <w:tblGrid>
        <w:gridCol w:w="1052"/>
        <w:gridCol w:w="1466"/>
        <w:gridCol w:w="5183"/>
        <w:gridCol w:w="942"/>
        <w:gridCol w:w="1354"/>
      </w:tblGrid>
      <w:tr w:rsidR="004A73F0" w:rsidRPr="00767376" w:rsidTr="004A73F0">
        <w:trPr>
          <w:trHeight w:val="232"/>
        </w:trPr>
        <w:tc>
          <w:tcPr>
            <w:tcW w:w="90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4A73F0">
        <w:trPr>
          <w:trHeight w:val="67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(школа)</w:t>
            </w:r>
          </w:p>
        </w:tc>
      </w:tr>
      <w:tr w:rsidR="004A73F0" w:rsidRPr="00767376" w:rsidTr="004A73F0">
        <w:trPr>
          <w:trHeight w:val="463"/>
        </w:trPr>
        <w:tc>
          <w:tcPr>
            <w:tcW w:w="9885" w:type="dxa"/>
            <w:gridSpan w:val="5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грамотность. 9 класс. Диагностическая работа 2022. Вариант 2. 40 минут</w:t>
            </w:r>
          </w:p>
        </w:tc>
      </w:tr>
      <w:tr w:rsidR="004A73F0" w:rsidRPr="00767376" w:rsidTr="004A73F0">
        <w:trPr>
          <w:trHeight w:val="448"/>
        </w:trPr>
        <w:tc>
          <w:tcPr>
            <w:tcW w:w="9885" w:type="dxa"/>
            <w:gridSpan w:val="5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МГ. Покупка билетов в кинотеатр. 9 </w:t>
            </w:r>
            <w:proofErr w:type="spell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3F0" w:rsidRPr="00767376" w:rsidTr="004A73F0">
        <w:trPr>
          <w:trHeight w:val="51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данные, представленные в таблице, тексте; сравнивать величины, выполнять вычисления с натуральными числами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73F0" w:rsidRPr="00767376" w:rsidTr="004A73F0">
        <w:trPr>
          <w:trHeight w:val="67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события, используя классическое определение вероятности случайного события; интерпретировать данные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73F0" w:rsidRPr="00767376" w:rsidTr="004A73F0">
        <w:trPr>
          <w:trHeight w:val="51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случайного события с использованием основных формул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3F0" w:rsidRPr="00767376" w:rsidTr="004A73F0">
        <w:trPr>
          <w:trHeight w:val="332"/>
        </w:trPr>
        <w:tc>
          <w:tcPr>
            <w:tcW w:w="90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3F0" w:rsidRPr="00767376" w:rsidTr="004A73F0">
        <w:trPr>
          <w:trHeight w:val="463"/>
        </w:trPr>
        <w:tc>
          <w:tcPr>
            <w:tcW w:w="9885" w:type="dxa"/>
            <w:gridSpan w:val="5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 Опора для цветка. 9 класс</w:t>
            </w:r>
          </w:p>
        </w:tc>
      </w:tr>
      <w:tr w:rsidR="004A73F0" w:rsidRPr="00767376" w:rsidTr="004A73F0">
        <w:trPr>
          <w:trHeight w:val="67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знакомые геометрические фигуры в реальной конструкции, описывать элементы реальной конструкции на языке геометрии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A73F0" w:rsidRPr="00767376" w:rsidTr="004A73F0">
        <w:trPr>
          <w:trHeight w:val="51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свойство жесткости треугольника, распознавать треугольники в различных конструкциях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73F0" w:rsidRPr="00767376" w:rsidTr="004A73F0">
        <w:trPr>
          <w:trHeight w:val="86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Использовать подобие треугольников, теорему Пифагора или тригонометрию для вычисления длин отрезков;  Б) Распознавать арифметическую прогрессию, находить число ее членов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73F0" w:rsidRPr="00767376" w:rsidTr="004A73F0">
        <w:trPr>
          <w:trHeight w:val="519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формулу суммы первых n членов арифметической прогрессии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3F0" w:rsidRPr="00767376" w:rsidTr="004A73F0">
        <w:trPr>
          <w:trHeight w:val="332"/>
        </w:trPr>
        <w:tc>
          <w:tcPr>
            <w:tcW w:w="906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свойства чисел, делимость нацело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3F0" w:rsidRPr="00767376" w:rsidTr="004A73F0">
        <w:trPr>
          <w:trHeight w:val="347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73F0" w:rsidRPr="00767376" w:rsidRDefault="004A73F0" w:rsidP="004A73F0">
      <w:pPr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 xml:space="preserve">Распределение учащихся по уровням </w:t>
      </w:r>
      <w:proofErr w:type="spellStart"/>
      <w:r w:rsidRPr="00767376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</w:t>
      </w:r>
    </w:p>
    <w:tbl>
      <w:tblPr>
        <w:tblW w:w="3660" w:type="dxa"/>
        <w:tblLook w:val="04A0" w:firstRow="1" w:lastRow="0" w:firstColumn="1" w:lastColumn="0" w:noHBand="0" w:noVBand="1"/>
      </w:tblPr>
      <w:tblGrid>
        <w:gridCol w:w="2160"/>
        <w:gridCol w:w="1500"/>
      </w:tblGrid>
      <w:tr w:rsidR="004A73F0" w:rsidRPr="00767376" w:rsidTr="00F57AD8">
        <w:trPr>
          <w:trHeight w:val="450"/>
        </w:trPr>
        <w:tc>
          <w:tcPr>
            <w:tcW w:w="2160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00" w:type="dxa"/>
            <w:tcBorders>
              <w:top w:val="single" w:sz="4" w:space="0" w:color="696969"/>
              <w:left w:val="nil"/>
              <w:bottom w:val="single" w:sz="4" w:space="0" w:color="000000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A73F0" w:rsidRPr="00767376" w:rsidTr="00F57AD8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73F0" w:rsidRPr="00767376" w:rsidTr="00F57AD8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A73F0" w:rsidRPr="00767376" w:rsidTr="00F57AD8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3F0" w:rsidRPr="00767376" w:rsidTr="00F57AD8">
        <w:trPr>
          <w:trHeight w:val="4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3F0" w:rsidRPr="00767376" w:rsidTr="00F57AD8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3F0" w:rsidRPr="00767376" w:rsidRDefault="004A73F0" w:rsidP="00F57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− результаты ДР демонстрируют, что базовый уровень достигли  88 % обучающихся 9 класса и 13 %  показали низкий уровень </w:t>
      </w:r>
      <w:proofErr w:type="spellStart"/>
      <w:proofErr w:type="gramStart"/>
      <w:r w:rsidRPr="00767376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грамотности; 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проверяемых умений.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2. Итоги выполнения диагностической работы в 9  классе: 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Недостаточный – 13%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Низкий 88 %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Средний – 0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Повышенный -0%</w:t>
      </w:r>
    </w:p>
    <w:p w:rsidR="004A73F0" w:rsidRPr="00767376" w:rsidRDefault="004A73F0" w:rsidP="004A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Высокий – 0 %</w:t>
      </w:r>
    </w:p>
    <w:p w:rsidR="004A73F0" w:rsidRPr="00767376" w:rsidRDefault="004A73F0" w:rsidP="004A73F0">
      <w:pPr>
        <w:spacing w:after="60" w:line="240" w:lineRule="auto"/>
        <w:ind w:left="5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информации,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 xml:space="preserve">вычислять процент от числа в реальной ситуации, 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преобразовывать 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формулу, переводить из одной единицы измерения в другую (из часов в минуты, из литров в миллилитры), 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вычислять по 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формуле, переводить из одной единицы измерения в другую (из литров в миллилитры, из часов в минуты</w:t>
      </w:r>
      <w:proofErr w:type="gramEnd"/>
      <w:r w:rsidRPr="0076737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), </w:t>
      </w:r>
      <w:r w:rsidRPr="00767376">
        <w:rPr>
          <w:rFonts w:ascii="Times New Roman" w:hAnsi="Times New Roman" w:cs="Times New Roman"/>
          <w:sz w:val="24"/>
          <w:szCs w:val="24"/>
        </w:rPr>
        <w:t>округлять числа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lastRenderedPageBreak/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     И низкие результаты показаны в задачах, где надо было писать решение и объяснения к решениям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адачи № 3, 6,8). Большинство учащихся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низкой скорости набирания текста с компьютерной клавиатуры не уложились во времени. </w:t>
      </w:r>
    </w:p>
    <w:p w:rsidR="004A73F0" w:rsidRPr="00767376" w:rsidRDefault="004A73F0" w:rsidP="004A7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4A73F0" w:rsidRPr="00767376" w:rsidRDefault="004A73F0" w:rsidP="004A73F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4A73F0" w:rsidRPr="00767376" w:rsidRDefault="004A73F0" w:rsidP="004A73F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в рамках преподавания предмета «Информатики» увеличить долю практических работ по работе с клавиатурой.</w:t>
      </w:r>
    </w:p>
    <w:p w:rsidR="004A73F0" w:rsidRPr="00767376" w:rsidRDefault="004A73F0" w:rsidP="004A73F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728AC" w:rsidRPr="00767376" w:rsidRDefault="009728AC" w:rsidP="00972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</w:t>
      </w:r>
    </w:p>
    <w:p w:rsidR="009728AC" w:rsidRPr="00767376" w:rsidRDefault="009728AC" w:rsidP="00972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175"/>
        <w:gridCol w:w="2253"/>
        <w:gridCol w:w="877"/>
        <w:gridCol w:w="940"/>
      </w:tblGrid>
      <w:tr w:rsidR="00496C26" w:rsidRPr="00767376" w:rsidTr="00F57AD8">
        <w:tc>
          <w:tcPr>
            <w:tcW w:w="3584" w:type="dxa"/>
            <w:gridSpan w:val="2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7" w:type="dxa"/>
            <w:gridSpan w:val="2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96C26" w:rsidRPr="00767376" w:rsidTr="00F57AD8">
        <w:tc>
          <w:tcPr>
            <w:tcW w:w="1331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7" w:type="dxa"/>
            <w:gridSpan w:val="2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496C26" w:rsidRPr="00767376" w:rsidTr="00F57AD8">
        <w:tc>
          <w:tcPr>
            <w:tcW w:w="1331" w:type="dxa"/>
            <w:vMerge w:val="restart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9728AC" w:rsidRPr="00767376" w:rsidRDefault="009728AC" w:rsidP="009728AC">
      <w:pPr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rPr>
          <w:rFonts w:ascii="Times New Roman" w:hAnsi="Times New Roman" w:cs="Times New Roman"/>
          <w:b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По результатам выполнения средний балл составил: 6 баллов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Из таблицы видно, что высокий и повышенный уровень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МГ показали 0 % обучающихся 8 класса, участников ДТ. Средний уровень 80 %. Низкий и недостаточный уровни у 20 % восьмиклассников.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Обучающийся, показавший низкий  уровень 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как правило, имеет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9728AC" w:rsidRPr="00767376" w:rsidRDefault="009728AC" w:rsidP="009728A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9728AC" w:rsidRPr="00767376" w:rsidRDefault="009728AC" w:rsidP="009728A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математической грамотности в 8  классе.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2219"/>
        <w:gridCol w:w="2472"/>
        <w:gridCol w:w="2703"/>
        <w:gridCol w:w="1522"/>
      </w:tblGrid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работой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10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Инфузия</w:t>
            </w:r>
            <w:proofErr w:type="spellEnd"/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(4 задания)</w:t>
            </w:r>
          </w:p>
        </w:tc>
      </w:tr>
      <w:tr w:rsidR="00496C26" w:rsidRPr="00767376" w:rsidTr="00F57AD8">
        <w:trPr>
          <w:trHeight w:val="2223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6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</w:t>
            </w:r>
          </w:p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60" w:line="240" w:lineRule="auto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информации из текста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 переводить из одной единицы измерения в другую (из часов в минуты, из литров в миллилитры)</w:t>
            </w: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вычислять </w:t>
            </w:r>
            <w:r w:rsidRPr="00767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величин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96C26" w:rsidRPr="00767376" w:rsidTr="00F57AD8">
        <w:trPr>
          <w:trHeight w:val="1986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60" w:line="240" w:lineRule="auto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по 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формуле, переводить из одной единицы измерения в другую (из литров в миллилитры, из часов в минуты), </w:t>
            </w: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округлять числа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90 %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60" w:line="240" w:lineRule="auto"/>
              <w:ind w:left="8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6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</w:t>
            </w:r>
          </w:p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по 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формуле, распознавать прямую и обратную пропорциональности</w:t>
            </w:r>
            <w:r w:rsidRPr="00767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сравнивать числа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10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Многоярусный торт (4 задания)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60 %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496C26" w:rsidRPr="00767376" w:rsidTr="00F57AD8">
        <w:trPr>
          <w:trHeight w:val="1573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9728AC" w:rsidRPr="00767376" w:rsidTr="00F57AD8">
        <w:trPr>
          <w:trHeight w:val="191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− результаты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демонстрируют, что 20 % обучающихся 8 класса показали низкий уровень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грамотности;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− большинство обучающиеся 8 класса, участников ДТ, имеют средний уровень  математической грамотности;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проверяемых умений.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2. Итоги выполнения диагностической работы в 8-х классах: 80  %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учащихся продемонстрировали базовый (средний) уровень подготовки и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0  процента – повышенный уровень.</w:t>
      </w:r>
    </w:p>
    <w:p w:rsidR="009728AC" w:rsidRPr="00767376" w:rsidRDefault="009728AC" w:rsidP="009728AC">
      <w:pPr>
        <w:spacing w:after="60" w:line="240" w:lineRule="auto"/>
        <w:ind w:left="5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информации,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 xml:space="preserve">вычислять процент от числа в реальной ситуации, 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преобразовывать 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формулу, переводить из одной единицы измерения в другую (из часов в минуты, из литров в миллилитры), 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вычислять по 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</w:rPr>
        <w:t>формуле, переводить из одной единицы измерения в другую (из литров в миллилитры, из часов в минуты</w:t>
      </w:r>
      <w:proofErr w:type="gramEnd"/>
      <w:r w:rsidRPr="0076737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), </w:t>
      </w:r>
      <w:r w:rsidRPr="00767376">
        <w:rPr>
          <w:rFonts w:ascii="Times New Roman" w:hAnsi="Times New Roman" w:cs="Times New Roman"/>
          <w:sz w:val="24"/>
          <w:szCs w:val="24"/>
        </w:rPr>
        <w:t>округлять числа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проблему, рассуждать.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     И низкие результаты показаны в задачах, где надо было писать решение и объяснения к решениям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адачи № 3, 6,7). Большинство учащихся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низкой скорости набирания текста с компьютерной клавиатуры не уложились во времени.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9728AC" w:rsidRPr="00767376" w:rsidRDefault="009728AC" w:rsidP="009728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9728AC" w:rsidRPr="00767376" w:rsidRDefault="009728AC" w:rsidP="009728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в рамках преподавания предмета «Информатики» увеличить долю практических работ по работе с клавиатурой.</w:t>
      </w:r>
    </w:p>
    <w:p w:rsidR="009728AC" w:rsidRPr="00767376" w:rsidRDefault="009728AC" w:rsidP="009728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728AC" w:rsidRPr="00767376" w:rsidRDefault="009728AC" w:rsidP="00972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175"/>
        <w:gridCol w:w="2253"/>
        <w:gridCol w:w="877"/>
        <w:gridCol w:w="940"/>
      </w:tblGrid>
      <w:tr w:rsidR="00496C26" w:rsidRPr="00767376" w:rsidTr="00F57AD8">
        <w:tc>
          <w:tcPr>
            <w:tcW w:w="3584" w:type="dxa"/>
            <w:gridSpan w:val="2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7" w:type="dxa"/>
            <w:gridSpan w:val="2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6C26" w:rsidRPr="00767376" w:rsidTr="00F57AD8">
        <w:tc>
          <w:tcPr>
            <w:tcW w:w="1331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7" w:type="dxa"/>
            <w:gridSpan w:val="2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496C26" w:rsidRPr="00767376" w:rsidTr="00F57AD8">
        <w:tc>
          <w:tcPr>
            <w:tcW w:w="1331" w:type="dxa"/>
            <w:vMerge w:val="restart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96C26" w:rsidRPr="00767376" w:rsidTr="00F57AD8">
        <w:tc>
          <w:tcPr>
            <w:tcW w:w="1331" w:type="dxa"/>
            <w:vMerge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728AC" w:rsidRPr="00767376" w:rsidRDefault="009728AC" w:rsidP="00F5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77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9728AC" w:rsidRPr="00767376" w:rsidRDefault="009728AC" w:rsidP="00F5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9728AC" w:rsidRPr="00767376" w:rsidRDefault="009728AC" w:rsidP="009728AC">
      <w:pPr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rPr>
          <w:rFonts w:ascii="Times New Roman" w:hAnsi="Times New Roman" w:cs="Times New Roman"/>
          <w:b/>
          <w:sz w:val="24"/>
          <w:szCs w:val="24"/>
        </w:rPr>
      </w:pPr>
    </w:p>
    <w:p w:rsidR="009728AC" w:rsidRPr="00767376" w:rsidRDefault="009728AC" w:rsidP="009728AC">
      <w:pPr>
        <w:rPr>
          <w:rFonts w:ascii="Times New Roman" w:hAnsi="Times New Roman" w:cs="Times New Roman"/>
          <w:b/>
          <w:sz w:val="24"/>
          <w:szCs w:val="24"/>
        </w:rPr>
      </w:pPr>
    </w:p>
    <w:p w:rsidR="009728AC" w:rsidRPr="00767376" w:rsidRDefault="009728AC" w:rsidP="009728AC">
      <w:pPr>
        <w:rPr>
          <w:rFonts w:ascii="Times New Roman" w:hAnsi="Times New Roman" w:cs="Times New Roman"/>
          <w:b/>
          <w:sz w:val="24"/>
          <w:szCs w:val="24"/>
        </w:rPr>
      </w:pPr>
    </w:p>
    <w:p w:rsidR="009728AC" w:rsidRPr="00767376" w:rsidRDefault="009728AC" w:rsidP="009728AC">
      <w:pPr>
        <w:rPr>
          <w:rFonts w:ascii="Times New Roman" w:hAnsi="Times New Roman" w:cs="Times New Roman"/>
          <w:b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По результатам выполнения средний балл составил: 5,25 балла 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Из таблицы видно, что средний уровень 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МГ показали   50  %  обучающихся 9 класса, участников ДТ.  И низкий  уровень так же 50  %. </w:t>
      </w:r>
    </w:p>
    <w:p w:rsidR="009728AC" w:rsidRPr="00767376" w:rsidRDefault="009728AC" w:rsidP="009728A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9728AC" w:rsidRPr="00767376" w:rsidRDefault="009728AC" w:rsidP="009728A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математической грамотности в 8  классе.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2219"/>
        <w:gridCol w:w="2472"/>
        <w:gridCol w:w="2703"/>
        <w:gridCol w:w="1522"/>
      </w:tblGrid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работой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10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Инфузия</w:t>
            </w:r>
            <w:proofErr w:type="spellEnd"/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(4 задания)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6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</w:t>
            </w:r>
          </w:p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60" w:line="240" w:lineRule="auto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информации из текста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 переводить из одной единицы измерения в другую (из часов в минуты, из литров в миллилитры)</w:t>
            </w: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вычислять </w:t>
            </w:r>
            <w:r w:rsidRPr="00767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величин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62,5 %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60" w:line="240" w:lineRule="auto"/>
              <w:ind w:left="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по 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формуле, переводить из одной единицы измерения в другую (из литров в миллилитры, из часов в минуты), </w:t>
            </w: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округлять числа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62,5 %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60" w:line="240" w:lineRule="auto"/>
              <w:ind w:left="8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преобразовывать 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18,75  %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6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</w:t>
            </w:r>
          </w:p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по </w:t>
            </w:r>
            <w:r w:rsidRPr="007673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формуле, распознавать прямую и обратную пропорциональности</w:t>
            </w:r>
            <w:r w:rsidRPr="007673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сравнивать числа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62,5 %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10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Многоярусный торт (4 задания)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87,5  %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0  %</w:t>
            </w:r>
          </w:p>
        </w:tc>
      </w:tr>
      <w:tr w:rsidR="00496C26" w:rsidRPr="00767376" w:rsidTr="00F57AD8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8AC" w:rsidRPr="00767376" w:rsidRDefault="009728AC" w:rsidP="00F57AD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8AC" w:rsidRPr="00767376" w:rsidTr="00F57AD8">
        <w:trPr>
          <w:trHeight w:val="195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AC" w:rsidRPr="00767376" w:rsidRDefault="009728AC" w:rsidP="00F57AD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767376" w:rsidRDefault="009728AC" w:rsidP="00F57A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математической грамотности позволяет сделать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следующие выводы: </w:t>
      </w:r>
    </w:p>
    <w:p w:rsidR="009728AC" w:rsidRPr="00767376" w:rsidRDefault="009728AC" w:rsidP="009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− результаты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демонстрируют, что 50 % обучающихся 9 класса показали средний уровень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математической грамотности;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проверяемых умений.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2. Итоги выполнения диагностической работы в 9  классе: 50   %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учащихся продемонстрировали базовый (средний) уровень подготовки и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50  % – низкий  уровень.</w:t>
      </w:r>
    </w:p>
    <w:p w:rsidR="009728AC" w:rsidRPr="00767376" w:rsidRDefault="009728AC" w:rsidP="009728AC">
      <w:pPr>
        <w:spacing w:after="60" w:line="240" w:lineRule="auto"/>
        <w:ind w:left="5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успешно учащиеся справляются с заданиями, проверяющими умения по эффективному поиску информации,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использовать представления об измерениях прямоугольного параллелепипеда для решения задач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 xml:space="preserve">вычислять процент от числа в реальной ситуации, </w:t>
      </w:r>
      <w:r w:rsidRPr="00767376">
        <w:rPr>
          <w:rFonts w:ascii="Times New Roman" w:eastAsia="Calibri" w:hAnsi="Times New Roman" w:cs="Times New Roman"/>
          <w:sz w:val="24"/>
          <w:szCs w:val="24"/>
        </w:rPr>
        <w:t>извлекать информации из текста</w:t>
      </w:r>
      <w:r w:rsidRPr="00767376">
        <w:rPr>
          <w:rFonts w:ascii="Times New Roman" w:eastAsia="Times New Roman" w:hAnsi="Times New Roman" w:cs="Times New Roman"/>
          <w:kern w:val="24"/>
          <w:sz w:val="24"/>
          <w:szCs w:val="24"/>
        </w:rPr>
        <w:t>, переводить из одной единицы измерения в другую (из часов в минуты, из литров в миллилитры)</w:t>
      </w: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, вычислять </w:t>
      </w:r>
      <w:r w:rsidRPr="00767376">
        <w:rPr>
          <w:rFonts w:ascii="Times New Roman" w:eastAsia="Calibri" w:hAnsi="Times New Roman" w:cs="Times New Roman"/>
          <w:bCs/>
          <w:sz w:val="24"/>
          <w:szCs w:val="24"/>
        </w:rPr>
        <w:t>отношение величин.</w:t>
      </w:r>
      <w:proofErr w:type="gramEnd"/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4. По итогам диагностики отмечаются дефициты в выполнении заданий, требующих применять математические процедуры, обосновывать свое мнение, рассуждать.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Также нужно отметить у ряда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lastRenderedPageBreak/>
        <w:t xml:space="preserve">        И низкие результаты показаны в задачах, где надо было писать решение и объяснения к решениям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адачи № 3, 6,7). Большинство учащихся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73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7376">
        <w:rPr>
          <w:rFonts w:ascii="Times New Roman" w:hAnsi="Times New Roman" w:cs="Times New Roman"/>
          <w:sz w:val="24"/>
          <w:szCs w:val="24"/>
        </w:rPr>
        <w:t xml:space="preserve"> низкой скорости набирания текста с компьютерной клавиатуры не уложились во времени. </w:t>
      </w:r>
    </w:p>
    <w:p w:rsidR="009728AC" w:rsidRPr="00767376" w:rsidRDefault="009728AC" w:rsidP="0097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9728AC" w:rsidRPr="00767376" w:rsidRDefault="009728AC" w:rsidP="009728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9728AC" w:rsidRPr="00767376" w:rsidRDefault="009728AC" w:rsidP="009728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в рамках преподавания предмета «Информатики» увеличить долю практических работ по работе с клавиатурой.</w:t>
      </w:r>
    </w:p>
    <w:p w:rsidR="009728AC" w:rsidRPr="00767376" w:rsidRDefault="009728AC" w:rsidP="009728A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728AC" w:rsidRPr="00767376" w:rsidRDefault="009728AC" w:rsidP="009728AC">
      <w:pPr>
        <w:rPr>
          <w:rFonts w:ascii="Times New Roman" w:hAnsi="Times New Roman" w:cs="Times New Roman"/>
          <w:sz w:val="24"/>
          <w:szCs w:val="24"/>
        </w:rPr>
      </w:pPr>
    </w:p>
    <w:p w:rsidR="002C76B9" w:rsidRPr="00767376" w:rsidRDefault="002C76B9" w:rsidP="002C76B9">
      <w:pPr>
        <w:rPr>
          <w:rFonts w:ascii="Times New Roman" w:hAnsi="Times New Roman" w:cs="Times New Roman"/>
          <w:sz w:val="24"/>
          <w:szCs w:val="24"/>
        </w:rPr>
      </w:pPr>
    </w:p>
    <w:p w:rsidR="002C76B9" w:rsidRPr="00767376" w:rsidRDefault="002C76B9" w:rsidP="002C7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proofErr w:type="gramStart"/>
      <w:r w:rsidR="00B5575F" w:rsidRPr="00767376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B5575F" w:rsidRPr="00767376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В диагностике уровня </w:t>
      </w:r>
      <w:proofErr w:type="spellStart"/>
      <w:r w:rsidRPr="0076737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естественнонаучной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грамотности приняли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13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8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-9 </w:t>
      </w:r>
      <w:r w:rsidRPr="00767376">
        <w:rPr>
          <w:rFonts w:ascii="Times New Roman" w:eastAsia="Calibri" w:hAnsi="Times New Roman" w:cs="Times New Roman"/>
          <w:sz w:val="24"/>
          <w:szCs w:val="24"/>
        </w:rPr>
        <w:t>классов,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что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составило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92,8%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от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76737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Calibri" w:hAnsi="Times New Roman" w:cs="Times New Roman"/>
          <w:sz w:val="24"/>
          <w:szCs w:val="24"/>
        </w:rPr>
        <w:t>учащихся.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 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диагностической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суммарного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балла,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определился</w:t>
      </w:r>
      <w:r w:rsidRPr="0076737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67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737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67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естественнонаучной</w:t>
      </w:r>
      <w:r w:rsidRPr="00767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7673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76">
        <w:rPr>
          <w:rFonts w:ascii="Times New Roman" w:hAnsi="Times New Roman" w:cs="Times New Roman"/>
          <w:sz w:val="24"/>
          <w:szCs w:val="24"/>
        </w:rPr>
        <w:t xml:space="preserve">   </w:t>
      </w:r>
      <w:r w:rsidRPr="00767376">
        <w:rPr>
          <w:rFonts w:ascii="Times New Roman" w:hAnsi="Times New Roman" w:cs="Times New Roman"/>
          <w:i/>
          <w:sz w:val="24"/>
          <w:szCs w:val="24"/>
        </w:rPr>
        <w:t>таблице 1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естественнонаучной грамотности  8 и 9 класс</w:t>
      </w:r>
    </w:p>
    <w:tbl>
      <w:tblPr>
        <w:tblStyle w:val="a4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27"/>
        <w:gridCol w:w="2247"/>
        <w:gridCol w:w="1354"/>
        <w:gridCol w:w="1417"/>
        <w:gridCol w:w="1418"/>
        <w:gridCol w:w="1808"/>
      </w:tblGrid>
      <w:tr w:rsidR="00CE0E14" w:rsidRPr="00767376" w:rsidTr="00CE0E14">
        <w:tc>
          <w:tcPr>
            <w:tcW w:w="3574" w:type="dxa"/>
            <w:gridSpan w:val="2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71" w:type="dxa"/>
            <w:gridSpan w:val="2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6" w:type="dxa"/>
            <w:gridSpan w:val="2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CE0E14" w:rsidRPr="00767376" w:rsidTr="00CE0E14">
        <w:tc>
          <w:tcPr>
            <w:tcW w:w="132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26" w:type="dxa"/>
            <w:gridSpan w:val="2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CE0E14" w:rsidRPr="00767376" w:rsidTr="00CE0E14">
        <w:tc>
          <w:tcPr>
            <w:tcW w:w="1327" w:type="dxa"/>
            <w:vMerge w:val="restart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4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354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41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80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0  %</w:t>
            </w:r>
          </w:p>
        </w:tc>
      </w:tr>
      <w:tr w:rsidR="00CE0E14" w:rsidRPr="00767376" w:rsidTr="00CE0E14">
        <w:tc>
          <w:tcPr>
            <w:tcW w:w="1327" w:type="dxa"/>
            <w:vMerge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354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14,2 %</w:t>
            </w:r>
          </w:p>
        </w:tc>
      </w:tr>
      <w:tr w:rsidR="00CE0E14" w:rsidRPr="00767376" w:rsidTr="00CE0E14">
        <w:tc>
          <w:tcPr>
            <w:tcW w:w="1327" w:type="dxa"/>
            <w:vMerge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54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41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14,20 %</w:t>
            </w:r>
          </w:p>
        </w:tc>
      </w:tr>
      <w:tr w:rsidR="00CE0E14" w:rsidRPr="00767376" w:rsidTr="00CE0E14">
        <w:tc>
          <w:tcPr>
            <w:tcW w:w="1327" w:type="dxa"/>
            <w:vMerge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354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41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5чел.</w:t>
            </w:r>
          </w:p>
        </w:tc>
        <w:tc>
          <w:tcPr>
            <w:tcW w:w="180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CE0E14" w:rsidRPr="00767376" w:rsidTr="00CE0E14">
        <w:tc>
          <w:tcPr>
            <w:tcW w:w="1327" w:type="dxa"/>
            <w:vMerge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354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417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08" w:type="dxa"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*Распределение учащихся по уровням </w:t>
      </w:r>
      <w:proofErr w:type="spellStart"/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функциональной </w:t>
      </w: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грамотности в 8 классе 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77712" wp14:editId="23CFA690">
            <wp:extent cx="3864334" cy="909348"/>
            <wp:effectExtent l="0" t="0" r="3175" b="5080"/>
            <wp:docPr id="5" name="Picture 1" descr="image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7235" cy="91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14" w:rsidRPr="00767376" w:rsidRDefault="00CE0E14" w:rsidP="00CE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*Распределение учащихся по уровням </w:t>
      </w:r>
      <w:proofErr w:type="spellStart"/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функциональной </w:t>
      </w: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грамотности в 9 классе 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737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359E8D" wp14:editId="541088EC">
            <wp:extent cx="3864334" cy="911531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21" cy="91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673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Естественно-научная</w:t>
      </w:r>
      <w:proofErr w:type="gramEnd"/>
      <w:r w:rsidRPr="00767376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грамотность. 8 класс.                                                                                          Диагностическая работа 2022. Вариант 2. 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7376">
        <w:rPr>
          <w:rFonts w:ascii="Times New Roman" w:hAnsi="Times New Roman" w:cs="Times New Roman"/>
          <w:bCs/>
          <w:sz w:val="24"/>
          <w:szCs w:val="24"/>
        </w:rPr>
        <w:t>Время выполнения - 40 минут.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Максимальный балл-13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балл (% от макс. балла) -55  %                                                                                                                         Процент учащихся, достигших базового уровня ФГ-100%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*Результаты выполнения диагностической работы по функциональной грамотности (Естественнонаучная грамотность)    </w:t>
      </w:r>
      <w:r w:rsidRPr="00767376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43"/>
        <w:tblW w:w="9525" w:type="dxa"/>
        <w:tblLook w:val="04A0" w:firstRow="1" w:lastRow="0" w:firstColumn="1" w:lastColumn="0" w:noHBand="0" w:noVBand="1"/>
      </w:tblPr>
      <w:tblGrid>
        <w:gridCol w:w="785"/>
        <w:gridCol w:w="1182"/>
        <w:gridCol w:w="893"/>
        <w:gridCol w:w="1177"/>
        <w:gridCol w:w="216"/>
        <w:gridCol w:w="1271"/>
        <w:gridCol w:w="324"/>
        <w:gridCol w:w="303"/>
        <w:gridCol w:w="303"/>
        <w:gridCol w:w="30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CE0E14" w:rsidRPr="00767376" w:rsidTr="00CE0E14">
        <w:trPr>
          <w:trHeight w:val="230"/>
        </w:trPr>
        <w:tc>
          <w:tcPr>
            <w:tcW w:w="751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RANGE!A1:P7"/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bookmarkEnd w:id="4"/>
          </w:p>
        </w:tc>
        <w:tc>
          <w:tcPr>
            <w:tcW w:w="110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4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10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 </w:t>
            </w:r>
          </w:p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Выполне-ния</w:t>
            </w:r>
            <w:proofErr w:type="spellEnd"/>
            <w:proofErr w:type="gramEnd"/>
          </w:p>
        </w:tc>
        <w:tc>
          <w:tcPr>
            <w:tcW w:w="1720" w:type="dxa"/>
            <w:gridSpan w:val="3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Сформирован-</w:t>
            </w:r>
            <w:proofErr w:type="spellStart"/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proofErr w:type="spellEnd"/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33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dxa"/>
            <w:gridSpan w:val="3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E0E14" w:rsidRPr="00767376" w:rsidTr="00CE0E14">
        <w:trPr>
          <w:trHeight w:val="220"/>
        </w:trPr>
        <w:tc>
          <w:tcPr>
            <w:tcW w:w="751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E14" w:rsidRPr="00767376" w:rsidTr="00CE0E14">
        <w:trPr>
          <w:trHeight w:val="230"/>
        </w:trPr>
        <w:tc>
          <w:tcPr>
            <w:tcW w:w="75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E14" w:rsidRPr="00767376" w:rsidTr="00CE0E14">
        <w:trPr>
          <w:trHeight w:val="220"/>
        </w:trPr>
        <w:tc>
          <w:tcPr>
            <w:tcW w:w="75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E14" w:rsidRPr="00767376" w:rsidTr="00CE0E14">
        <w:trPr>
          <w:trHeight w:val="230"/>
        </w:trPr>
        <w:tc>
          <w:tcPr>
            <w:tcW w:w="75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0E14" w:rsidRPr="00767376" w:rsidTr="00CE0E14">
        <w:trPr>
          <w:trHeight w:val="230"/>
        </w:trPr>
        <w:tc>
          <w:tcPr>
            <w:tcW w:w="75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E14" w:rsidRPr="00767376" w:rsidTr="00CE0E14">
        <w:trPr>
          <w:trHeight w:val="220"/>
        </w:trPr>
        <w:tc>
          <w:tcPr>
            <w:tcW w:w="751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E14" w:rsidRPr="00767376" w:rsidTr="00CE0E14">
        <w:trPr>
          <w:gridAfter w:val="1"/>
          <w:wAfter w:w="444" w:type="dxa"/>
          <w:trHeight w:val="16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16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16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заданий по функциональной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9"/>
        <w:gridCol w:w="1872"/>
        <w:gridCol w:w="4051"/>
        <w:gridCol w:w="1176"/>
        <w:gridCol w:w="1539"/>
      </w:tblGrid>
      <w:tr w:rsidR="00CE0E14" w:rsidRPr="00767376" w:rsidTr="00CE0E14">
        <w:trPr>
          <w:trHeight w:val="691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задание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(школа)</w:t>
            </w:r>
          </w:p>
        </w:tc>
      </w:tr>
      <w:tr w:rsidR="00CE0E14" w:rsidRPr="00767376" w:rsidTr="00CE0E14">
        <w:trPr>
          <w:trHeight w:val="455"/>
        </w:trPr>
        <w:tc>
          <w:tcPr>
            <w:tcW w:w="10261" w:type="dxa"/>
            <w:gridSpan w:val="5"/>
            <w:noWrap/>
            <w:hideMark/>
          </w:tcPr>
          <w:p w:rsidR="00CE0E14" w:rsidRPr="00767376" w:rsidRDefault="00CE0E14" w:rsidP="00CE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ЕНГ  Чудо природы (кристаллы) 8 </w:t>
            </w:r>
            <w:proofErr w:type="spell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CE0E14" w:rsidRPr="00767376" w:rsidTr="00CE0E14">
        <w:trPr>
          <w:trHeight w:val="528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CE0E14" w:rsidRPr="00767376" w:rsidTr="00CE0E14">
        <w:trPr>
          <w:trHeight w:val="516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CE0E14" w:rsidRPr="00767376" w:rsidTr="00CE0E14">
        <w:trPr>
          <w:trHeight w:val="353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Преобразовывать одну форму представления данных в другую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E0E14" w:rsidRPr="00767376" w:rsidTr="00CE0E14">
        <w:trPr>
          <w:trHeight w:val="516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CE0E14" w:rsidRPr="00767376" w:rsidTr="00CE0E14">
        <w:trPr>
          <w:trHeight w:val="528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 или оценивать способ научного исследования данного вопроса.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E0E14" w:rsidRPr="00767376" w:rsidTr="00CE0E14">
        <w:trPr>
          <w:trHeight w:val="338"/>
        </w:trPr>
        <w:tc>
          <w:tcPr>
            <w:tcW w:w="1393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165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6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E0E14" w:rsidRPr="00767376" w:rsidTr="00CE0E14">
        <w:trPr>
          <w:trHeight w:val="470"/>
        </w:trPr>
        <w:tc>
          <w:tcPr>
            <w:tcW w:w="10261" w:type="dxa"/>
            <w:gridSpan w:val="5"/>
            <w:noWrap/>
            <w:hideMark/>
          </w:tcPr>
          <w:p w:rsidR="00CE0E14" w:rsidRPr="00767376" w:rsidRDefault="00CE0E14" w:rsidP="00CE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ЕНГ Солнце нагреет воду  8 </w:t>
            </w:r>
            <w:proofErr w:type="spell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CE0E14" w:rsidRPr="00767376" w:rsidTr="00CE0E14">
        <w:trPr>
          <w:trHeight w:val="516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соответствующие </w:t>
            </w:r>
            <w:proofErr w:type="gramStart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E0E14" w:rsidRPr="00767376" w:rsidTr="00CE0E14">
        <w:trPr>
          <w:trHeight w:val="528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принцип действия технического устройства или </w:t>
            </w: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E0E14" w:rsidRPr="00767376" w:rsidTr="00CE0E14">
        <w:trPr>
          <w:trHeight w:val="338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E0E14" w:rsidRPr="00767376" w:rsidTr="00CE0E14">
        <w:trPr>
          <w:trHeight w:val="528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CE0E14" w:rsidRPr="00767376" w:rsidTr="00CE0E14">
        <w:trPr>
          <w:trHeight w:val="516"/>
        </w:trPr>
        <w:tc>
          <w:tcPr>
            <w:tcW w:w="1393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1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5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E0E14" w:rsidRPr="00767376" w:rsidTr="00CE0E14">
        <w:trPr>
          <w:trHeight w:val="353"/>
        </w:trPr>
        <w:tc>
          <w:tcPr>
            <w:tcW w:w="1393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1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165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6" w:type="dxa"/>
            <w:noWrap/>
            <w:hideMark/>
          </w:tcPr>
          <w:p w:rsidR="00CE0E14" w:rsidRPr="00767376" w:rsidRDefault="00CE0E14" w:rsidP="00CE0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767376">
        <w:rPr>
          <w:rFonts w:ascii="Times New Roman" w:hAnsi="Times New Roman" w:cs="Times New Roman"/>
          <w:sz w:val="24"/>
          <w:szCs w:val="24"/>
        </w:rPr>
        <w:t>, которые вызвали у учащихся затруднения: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8 класс</w:t>
      </w:r>
      <w:r w:rsidRPr="00767376">
        <w:rPr>
          <w:rFonts w:ascii="Times New Roman" w:hAnsi="Times New Roman" w:cs="Times New Roman"/>
          <w:sz w:val="24"/>
          <w:szCs w:val="24"/>
        </w:rPr>
        <w:t xml:space="preserve"> – Задание № 7,8 ,10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7376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767376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грамотность. 9 класс.                                                                                          </w:t>
      </w:r>
      <w:r w:rsidRPr="00767376">
        <w:rPr>
          <w:rFonts w:ascii="Times New Roman" w:hAnsi="Times New Roman" w:cs="Times New Roman"/>
          <w:bCs/>
          <w:sz w:val="24"/>
          <w:szCs w:val="24"/>
        </w:rPr>
        <w:t xml:space="preserve">Диагностическая работа 2022. Вариант 2. 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7376">
        <w:rPr>
          <w:rFonts w:ascii="Times New Roman" w:hAnsi="Times New Roman" w:cs="Times New Roman"/>
          <w:bCs/>
          <w:sz w:val="24"/>
          <w:szCs w:val="24"/>
        </w:rPr>
        <w:t>Время выполнения - 40 минут.</w:t>
      </w:r>
    </w:p>
    <w:p w:rsidR="00CE0E14" w:rsidRPr="00767376" w:rsidRDefault="00CE0E14" w:rsidP="00CE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Максимальный балл-17</w:t>
      </w:r>
    </w:p>
    <w:p w:rsidR="00CE0E14" w:rsidRPr="00767376" w:rsidRDefault="00CE0E14" w:rsidP="00CE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E14" w:rsidRPr="00767376" w:rsidRDefault="00CE0E14" w:rsidP="00CE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выполнения диагностической работы по функциональной грамотности (Естественнонаучная грамотность)</w:t>
      </w:r>
    </w:p>
    <w:p w:rsidR="00CE0E14" w:rsidRPr="00767376" w:rsidRDefault="00CE0E14" w:rsidP="00CE0E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балл  58% (от макс балла</w:t>
      </w:r>
      <w:proofErr w:type="gramStart"/>
      <w:r w:rsidRPr="0076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CE0E14" w:rsidRPr="00767376" w:rsidRDefault="00CE0E14" w:rsidP="00CE0E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 учащихся, достигших базового уровня ФГ-100%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730"/>
        <w:gridCol w:w="1372"/>
        <w:gridCol w:w="1129"/>
        <w:gridCol w:w="1652"/>
        <w:gridCol w:w="338"/>
        <w:gridCol w:w="330"/>
        <w:gridCol w:w="330"/>
        <w:gridCol w:w="338"/>
        <w:gridCol w:w="330"/>
        <w:gridCol w:w="338"/>
        <w:gridCol w:w="330"/>
        <w:gridCol w:w="330"/>
        <w:gridCol w:w="338"/>
        <w:gridCol w:w="392"/>
        <w:gridCol w:w="392"/>
        <w:gridCol w:w="392"/>
      </w:tblGrid>
      <w:tr w:rsidR="00CE0E14" w:rsidRPr="00767376" w:rsidTr="00CE0E14">
        <w:trPr>
          <w:trHeight w:val="349"/>
        </w:trPr>
        <w:tc>
          <w:tcPr>
            <w:tcW w:w="10279" w:type="dxa"/>
            <w:gridSpan w:val="17"/>
            <w:noWrap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CE0E14" w:rsidRPr="00767376" w:rsidTr="00CE0E14">
        <w:trPr>
          <w:trHeight w:val="349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</w:p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376"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E0E14" w:rsidRPr="00767376" w:rsidTr="00CE0E14">
        <w:trPr>
          <w:trHeight w:val="334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E14" w:rsidRPr="00767376" w:rsidTr="00CE0E14">
        <w:trPr>
          <w:trHeight w:val="349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E14" w:rsidRPr="00767376" w:rsidTr="00CE0E14">
        <w:trPr>
          <w:trHeight w:val="334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E14" w:rsidRPr="00767376" w:rsidTr="00CE0E14">
        <w:trPr>
          <w:trHeight w:val="349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E14" w:rsidRPr="00767376" w:rsidTr="00CE0E14">
        <w:trPr>
          <w:trHeight w:val="349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6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E14" w:rsidRPr="00767376" w:rsidTr="00CE0E14">
        <w:trPr>
          <w:trHeight w:val="334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7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E14" w:rsidRPr="00767376" w:rsidTr="00CE0E14">
        <w:trPr>
          <w:trHeight w:val="349"/>
        </w:trPr>
        <w:tc>
          <w:tcPr>
            <w:tcW w:w="92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Работа 8</w:t>
            </w:r>
          </w:p>
        </w:tc>
        <w:tc>
          <w:tcPr>
            <w:tcW w:w="72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625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dxa"/>
            <w:noWrap/>
            <w:hideMark/>
          </w:tcPr>
          <w:p w:rsidR="00CE0E14" w:rsidRPr="00767376" w:rsidRDefault="00CE0E14" w:rsidP="00CE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W w:w="109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1"/>
        <w:gridCol w:w="1304"/>
        <w:gridCol w:w="4498"/>
        <w:gridCol w:w="50"/>
        <w:gridCol w:w="781"/>
        <w:gridCol w:w="1635"/>
        <w:gridCol w:w="236"/>
        <w:gridCol w:w="57"/>
        <w:gridCol w:w="1469"/>
      </w:tblGrid>
      <w:tr w:rsidR="00CE0E14" w:rsidRPr="00767376" w:rsidTr="00CE0E14">
        <w:trPr>
          <w:gridAfter w:val="1"/>
          <w:wAfter w:w="1470" w:type="dxa"/>
          <w:trHeight w:val="1023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bookmarkStart w:id="5" w:name="RANGE!A1:F20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выполнения заданий по функциональной грамотности</w:t>
            </w:r>
            <w:bookmarkEnd w:id="5"/>
          </w:p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349"/>
        </w:trPr>
        <w:tc>
          <w:tcPr>
            <w:tcW w:w="93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1"/>
          <w:wAfter w:w="1470" w:type="dxa"/>
          <w:trHeight w:val="102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 в варианте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 в комплексном задании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за задание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(школа)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1"/>
          <w:wAfter w:w="1470" w:type="dxa"/>
          <w:trHeight w:val="697"/>
        </w:trPr>
        <w:tc>
          <w:tcPr>
            <w:tcW w:w="920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Естественно-научная</w:t>
            </w:r>
            <w:proofErr w:type="gramEnd"/>
            <w:r w:rsidRPr="0076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грамотность. 9 класс.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1"/>
          <w:wAfter w:w="1470" w:type="dxa"/>
          <w:trHeight w:val="675"/>
        </w:trPr>
        <w:tc>
          <w:tcPr>
            <w:tcW w:w="920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</w:t>
            </w:r>
            <w:proofErr w:type="gram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очему мы видим так, а не иначе 9 </w:t>
            </w:r>
            <w:proofErr w:type="spell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8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Применить соответствующие </w:t>
            </w:r>
            <w:proofErr w:type="gram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объяснения явления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65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8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65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52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и приводить обоснование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trHeight w:val="500"/>
        </w:trPr>
        <w:tc>
          <w:tcPr>
            <w:tcW w:w="93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1"/>
          <w:wAfter w:w="1470" w:type="dxa"/>
          <w:trHeight w:val="697"/>
        </w:trPr>
        <w:tc>
          <w:tcPr>
            <w:tcW w:w="920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ЕНГ «Зелёная» энергетика 9 </w:t>
            </w:r>
            <w:proofErr w:type="spell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65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8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65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Применить соответствующие </w:t>
            </w:r>
            <w:proofErr w:type="gramStart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объяснения явления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52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65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65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8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14" w:rsidRPr="00767376" w:rsidTr="00CE0E14">
        <w:trPr>
          <w:gridAfter w:val="2"/>
          <w:wAfter w:w="1527" w:type="dxa"/>
          <w:trHeight w:val="783"/>
        </w:trPr>
        <w:tc>
          <w:tcPr>
            <w:tcW w:w="93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:rsidR="00CE0E14" w:rsidRPr="00767376" w:rsidRDefault="00CE0E14" w:rsidP="00CE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14" w:rsidRPr="00767376" w:rsidRDefault="00CE0E14" w:rsidP="00CE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E14" w:rsidRPr="00767376" w:rsidRDefault="00CE0E14" w:rsidP="00CE0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E14" w:rsidRPr="00767376" w:rsidRDefault="00CE0E14" w:rsidP="00CE0E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7376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767376">
        <w:rPr>
          <w:rFonts w:ascii="Times New Roman" w:hAnsi="Times New Roman" w:cs="Times New Roman"/>
          <w:sz w:val="24"/>
          <w:szCs w:val="24"/>
        </w:rPr>
        <w:t>, которые вызвали у учащихся затруднения: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8 класс – Задание № 7,8 ,10</w:t>
      </w: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>9 класс - Задание №  2.3,5,6.</w:t>
      </w:r>
    </w:p>
    <w:p w:rsidR="00CE0E14" w:rsidRPr="00767376" w:rsidRDefault="00CE0E14" w:rsidP="00CE0E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E14" w:rsidRPr="00767376" w:rsidRDefault="00CE0E14" w:rsidP="00CE0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Умения</w:t>
      </w:r>
      <w:r w:rsidRPr="00767376">
        <w:rPr>
          <w:rFonts w:ascii="Times New Roman" w:hAnsi="Times New Roman" w:cs="Times New Roman"/>
          <w:sz w:val="24"/>
          <w:szCs w:val="24"/>
        </w:rPr>
        <w:t xml:space="preserve">, </w:t>
      </w:r>
      <w:r w:rsidRPr="00767376">
        <w:rPr>
          <w:rFonts w:ascii="Times New Roman" w:hAnsi="Times New Roman" w:cs="Times New Roman"/>
          <w:b/>
          <w:sz w:val="24"/>
          <w:szCs w:val="24"/>
        </w:rPr>
        <w:t>проверяемые заданиями, вызвавшими затруднение у учащихся:</w:t>
      </w:r>
    </w:p>
    <w:p w:rsidR="00CE0E14" w:rsidRPr="00767376" w:rsidRDefault="00CE0E14" w:rsidP="00CE0E14">
      <w:pPr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  <w:r w:rsidRPr="00767376">
        <w:rPr>
          <w:rFonts w:ascii="Times New Roman" w:hAnsi="Times New Roman" w:cs="Times New Roman"/>
          <w:sz w:val="24"/>
          <w:szCs w:val="24"/>
        </w:rPr>
        <w:t xml:space="preserve"> – умение делать и научно обосновывать прогнозы о протекании процесса или явления; умение объяснять принцип действия технического устройства или технологии;                            умение распознавать и формулировать цель данного исследования.</w:t>
      </w:r>
    </w:p>
    <w:p w:rsidR="00CE0E14" w:rsidRPr="00767376" w:rsidRDefault="00CE0E14" w:rsidP="00CE0E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76">
        <w:rPr>
          <w:rFonts w:ascii="Times New Roman" w:hAnsi="Times New Roman" w:cs="Times New Roman"/>
          <w:b/>
          <w:sz w:val="24"/>
          <w:szCs w:val="24"/>
        </w:rPr>
        <w:t>9 класс</w:t>
      </w:r>
      <w:r w:rsidRPr="00767376">
        <w:rPr>
          <w:rFonts w:ascii="Times New Roman" w:hAnsi="Times New Roman" w:cs="Times New Roman"/>
          <w:sz w:val="24"/>
          <w:szCs w:val="24"/>
        </w:rPr>
        <w:t xml:space="preserve"> - умение анализировать, интерпретировать данные и делать соответствующие выводы; умение выдвигать объяснительные гипотезы и предлагать  или оценивать способы их проверки; умение </w:t>
      </w:r>
      <w:r w:rsidRPr="00767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и научно обосновывать прогнозы о протекании процесса или явления;</w:t>
      </w:r>
    </w:p>
    <w:p w:rsidR="00CE0E14" w:rsidRPr="00767376" w:rsidRDefault="00CE0E14" w:rsidP="00CE0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и приводить обоснование.</w:t>
      </w:r>
    </w:p>
    <w:p w:rsidR="00CE0E14" w:rsidRPr="00767376" w:rsidRDefault="00CE0E14" w:rsidP="00CE0E14">
      <w:pPr>
        <w:jc w:val="both"/>
        <w:rPr>
          <w:rFonts w:ascii="Times New Roman" w:hAnsi="Times New Roman" w:cs="Times New Roman"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Главная трудность при выполнении заданий - </w:t>
      </w:r>
      <w:proofErr w:type="spellStart"/>
      <w:r w:rsidRPr="0076737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67376">
        <w:rPr>
          <w:rFonts w:ascii="Times New Roman" w:hAnsi="Times New Roman" w:cs="Times New Roman"/>
          <w:sz w:val="24"/>
          <w:szCs w:val="24"/>
        </w:rPr>
        <w:t xml:space="preserve"> умения читать тексты. Ошибки учащихся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вопрос.</w:t>
      </w:r>
    </w:p>
    <w:p w:rsidR="00CE0E14" w:rsidRPr="00767376" w:rsidRDefault="00CE0E14" w:rsidP="00CE0E1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376">
        <w:rPr>
          <w:rFonts w:ascii="Times New Roman" w:hAnsi="Times New Roman" w:cs="Times New Roman"/>
          <w:sz w:val="24"/>
          <w:szCs w:val="24"/>
        </w:rPr>
        <w:t xml:space="preserve">    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Анализ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данных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мониторинга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указывает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то,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что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большая</w:t>
      </w:r>
      <w:r w:rsidRPr="00767376">
        <w:rPr>
          <w:rFonts w:ascii="Times New Roman" w:eastAsia="Times New Roman" w:hAnsi="Times New Roman" w:cs="Times New Roman"/>
          <w:bCs/>
          <w:spacing w:val="42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часть</w:t>
      </w:r>
      <w:r w:rsidRPr="00767376">
        <w:rPr>
          <w:rFonts w:ascii="Times New Roman" w:eastAsia="Times New Roman" w:hAnsi="Times New Roman" w:cs="Times New Roman"/>
          <w:bCs/>
          <w:spacing w:val="43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владеет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естественнонаучной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грамотностью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повышенном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среднем</w:t>
      </w:r>
      <w:r w:rsidRPr="00767376">
        <w:rPr>
          <w:rFonts w:ascii="Times New Roman" w:eastAsia="Times New Roman" w:hAnsi="Times New Roman" w:cs="Times New Roman"/>
          <w:bCs/>
          <w:spacing w:val="43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уровне.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Справившихся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заданиями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оценке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естественнонаучной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грамотности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числа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участвующих,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>составила</w:t>
      </w:r>
      <w:r w:rsidRPr="0076737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100</w:t>
      </w:r>
      <w:r w:rsidRPr="00767376">
        <w:rPr>
          <w:rFonts w:ascii="Times New Roman" w:eastAsia="Times New Roman" w:hAnsi="Times New Roman" w:cs="Times New Roman"/>
          <w:bCs/>
          <w:sz w:val="24"/>
          <w:szCs w:val="24"/>
        </w:rPr>
        <w:t xml:space="preserve">%. </w:t>
      </w:r>
    </w:p>
    <w:p w:rsidR="00CE0E14" w:rsidRPr="00767376" w:rsidRDefault="00CE0E14" w:rsidP="00CE0E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76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76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1.Увеличить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знаний.                                                                                                 2.Увеличить количество заданий, направленных на развитие умения объяснять различные явления с использованием языка наук о природе.                                                                                             </w:t>
      </w:r>
      <w:r w:rsidRPr="007673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3.Работать над повышением познавательной активности учащихся.</w:t>
      </w:r>
    </w:p>
    <w:p w:rsidR="00CE0E14" w:rsidRPr="00767376" w:rsidRDefault="00CE0E14" w:rsidP="00CE0E14">
      <w:pPr>
        <w:tabs>
          <w:tab w:val="left" w:pos="2016"/>
        </w:tabs>
      </w:pPr>
      <w:r w:rsidRPr="00767376">
        <w:t xml:space="preserve"> </w:t>
      </w:r>
    </w:p>
    <w:p w:rsidR="00922A59" w:rsidRPr="00496C26" w:rsidRDefault="00922A59" w:rsidP="002C7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2A59" w:rsidRPr="00496C26" w:rsidSect="005908A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886"/>
    <w:multiLevelType w:val="hybridMultilevel"/>
    <w:tmpl w:val="FCBA114A"/>
    <w:lvl w:ilvl="0" w:tplc="B2727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BFE"/>
    <w:multiLevelType w:val="hybridMultilevel"/>
    <w:tmpl w:val="991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323B"/>
    <w:multiLevelType w:val="hybridMultilevel"/>
    <w:tmpl w:val="7C9E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1B45"/>
    <w:multiLevelType w:val="hybridMultilevel"/>
    <w:tmpl w:val="2A240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2F535154"/>
    <w:multiLevelType w:val="hybridMultilevel"/>
    <w:tmpl w:val="13FC0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125"/>
    <w:multiLevelType w:val="hybridMultilevel"/>
    <w:tmpl w:val="DA42B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44A53"/>
    <w:multiLevelType w:val="multilevel"/>
    <w:tmpl w:val="23CA7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21E90"/>
    <w:multiLevelType w:val="multilevel"/>
    <w:tmpl w:val="884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055DC"/>
    <w:multiLevelType w:val="hybridMultilevel"/>
    <w:tmpl w:val="96223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309"/>
    <w:multiLevelType w:val="hybridMultilevel"/>
    <w:tmpl w:val="F53A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81797"/>
    <w:multiLevelType w:val="hybridMultilevel"/>
    <w:tmpl w:val="C72EA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347A8"/>
    <w:multiLevelType w:val="multilevel"/>
    <w:tmpl w:val="7EA0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40894"/>
    <w:multiLevelType w:val="hybridMultilevel"/>
    <w:tmpl w:val="0E508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51A0D"/>
    <w:multiLevelType w:val="hybridMultilevel"/>
    <w:tmpl w:val="3B78F752"/>
    <w:lvl w:ilvl="0" w:tplc="B0E4C3C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28D5C2E"/>
    <w:multiLevelType w:val="hybridMultilevel"/>
    <w:tmpl w:val="DB04D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006CF"/>
    <w:multiLevelType w:val="multilevel"/>
    <w:tmpl w:val="F3B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C5302"/>
    <w:multiLevelType w:val="hybridMultilevel"/>
    <w:tmpl w:val="DA42B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648E9"/>
    <w:multiLevelType w:val="hybridMultilevel"/>
    <w:tmpl w:val="5366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6"/>
  </w:num>
  <w:num w:numId="12">
    <w:abstractNumId w:val="18"/>
  </w:num>
  <w:num w:numId="13">
    <w:abstractNumId w:val="19"/>
  </w:num>
  <w:num w:numId="14">
    <w:abstractNumId w:val="2"/>
  </w:num>
  <w:num w:numId="15">
    <w:abstractNumId w:val="15"/>
  </w:num>
  <w:num w:numId="16">
    <w:abstractNumId w:val="11"/>
  </w:num>
  <w:num w:numId="17">
    <w:abstractNumId w:val="0"/>
  </w:num>
  <w:num w:numId="18">
    <w:abstractNumId w:val="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34B"/>
    <w:rsid w:val="00014CD4"/>
    <w:rsid w:val="00016F1D"/>
    <w:rsid w:val="000232CF"/>
    <w:rsid w:val="00037DA3"/>
    <w:rsid w:val="00055BFF"/>
    <w:rsid w:val="000701FC"/>
    <w:rsid w:val="00080AB9"/>
    <w:rsid w:val="00082D1A"/>
    <w:rsid w:val="00091099"/>
    <w:rsid w:val="000C676D"/>
    <w:rsid w:val="000C7D9D"/>
    <w:rsid w:val="000F0DFC"/>
    <w:rsid w:val="0014599F"/>
    <w:rsid w:val="00171DC9"/>
    <w:rsid w:val="0020287C"/>
    <w:rsid w:val="00222A0C"/>
    <w:rsid w:val="00250930"/>
    <w:rsid w:val="00264660"/>
    <w:rsid w:val="00273ACB"/>
    <w:rsid w:val="002843D8"/>
    <w:rsid w:val="00292BC2"/>
    <w:rsid w:val="002C76B9"/>
    <w:rsid w:val="002E5506"/>
    <w:rsid w:val="00333F2B"/>
    <w:rsid w:val="003358AB"/>
    <w:rsid w:val="00343ECA"/>
    <w:rsid w:val="003D473E"/>
    <w:rsid w:val="00401898"/>
    <w:rsid w:val="004035D6"/>
    <w:rsid w:val="00463BA1"/>
    <w:rsid w:val="00467D8D"/>
    <w:rsid w:val="004734D3"/>
    <w:rsid w:val="004848E7"/>
    <w:rsid w:val="00494F0A"/>
    <w:rsid w:val="00496C26"/>
    <w:rsid w:val="004A25C7"/>
    <w:rsid w:val="004A5FF2"/>
    <w:rsid w:val="004A73F0"/>
    <w:rsid w:val="004F6600"/>
    <w:rsid w:val="005221CE"/>
    <w:rsid w:val="00542826"/>
    <w:rsid w:val="005908AD"/>
    <w:rsid w:val="005A7C98"/>
    <w:rsid w:val="005D3022"/>
    <w:rsid w:val="005F2354"/>
    <w:rsid w:val="005F2525"/>
    <w:rsid w:val="00617267"/>
    <w:rsid w:val="00617A14"/>
    <w:rsid w:val="00623208"/>
    <w:rsid w:val="006843C7"/>
    <w:rsid w:val="0069787F"/>
    <w:rsid w:val="006C1D2B"/>
    <w:rsid w:val="006C54E3"/>
    <w:rsid w:val="00767376"/>
    <w:rsid w:val="00795D46"/>
    <w:rsid w:val="0079647C"/>
    <w:rsid w:val="007B0B07"/>
    <w:rsid w:val="007D544A"/>
    <w:rsid w:val="007D55D8"/>
    <w:rsid w:val="007F31E0"/>
    <w:rsid w:val="00853395"/>
    <w:rsid w:val="00857532"/>
    <w:rsid w:val="00867530"/>
    <w:rsid w:val="00871A55"/>
    <w:rsid w:val="008B08B9"/>
    <w:rsid w:val="008C60F8"/>
    <w:rsid w:val="008D5DA9"/>
    <w:rsid w:val="008D634B"/>
    <w:rsid w:val="008E06E9"/>
    <w:rsid w:val="008E74A7"/>
    <w:rsid w:val="00900D2F"/>
    <w:rsid w:val="00915E8B"/>
    <w:rsid w:val="00922A59"/>
    <w:rsid w:val="00926585"/>
    <w:rsid w:val="00950AA3"/>
    <w:rsid w:val="009571B1"/>
    <w:rsid w:val="00961E39"/>
    <w:rsid w:val="00962170"/>
    <w:rsid w:val="009728AC"/>
    <w:rsid w:val="00A2103A"/>
    <w:rsid w:val="00A2154D"/>
    <w:rsid w:val="00A23516"/>
    <w:rsid w:val="00A2618E"/>
    <w:rsid w:val="00A4502D"/>
    <w:rsid w:val="00A8397D"/>
    <w:rsid w:val="00B5575F"/>
    <w:rsid w:val="00B921D3"/>
    <w:rsid w:val="00BA4EA1"/>
    <w:rsid w:val="00BF3AA8"/>
    <w:rsid w:val="00C36B40"/>
    <w:rsid w:val="00C67A2E"/>
    <w:rsid w:val="00C74DBB"/>
    <w:rsid w:val="00C85CE8"/>
    <w:rsid w:val="00C864EA"/>
    <w:rsid w:val="00C9763F"/>
    <w:rsid w:val="00CB27F2"/>
    <w:rsid w:val="00CE0E14"/>
    <w:rsid w:val="00CE2FF2"/>
    <w:rsid w:val="00CF497F"/>
    <w:rsid w:val="00CF627F"/>
    <w:rsid w:val="00D013B0"/>
    <w:rsid w:val="00D15D5B"/>
    <w:rsid w:val="00D274F4"/>
    <w:rsid w:val="00D37D86"/>
    <w:rsid w:val="00D73C8E"/>
    <w:rsid w:val="00D765D1"/>
    <w:rsid w:val="00D90857"/>
    <w:rsid w:val="00DD3330"/>
    <w:rsid w:val="00DD56F6"/>
    <w:rsid w:val="00DD57B1"/>
    <w:rsid w:val="00E170B8"/>
    <w:rsid w:val="00E22FA0"/>
    <w:rsid w:val="00E53D6A"/>
    <w:rsid w:val="00EB2203"/>
    <w:rsid w:val="00EC087A"/>
    <w:rsid w:val="00EC36D2"/>
    <w:rsid w:val="00EC7496"/>
    <w:rsid w:val="00EE15C7"/>
    <w:rsid w:val="00F070A9"/>
    <w:rsid w:val="00F57AD8"/>
    <w:rsid w:val="00F80A22"/>
    <w:rsid w:val="00F87E0F"/>
    <w:rsid w:val="00FB2777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0F"/>
  </w:style>
  <w:style w:type="paragraph" w:styleId="1">
    <w:name w:val="heading 1"/>
    <w:basedOn w:val="a"/>
    <w:link w:val="10"/>
    <w:uiPriority w:val="1"/>
    <w:qFormat/>
    <w:rsid w:val="00BF3AA8"/>
    <w:pPr>
      <w:widowControl w:val="0"/>
      <w:autoSpaceDE w:val="0"/>
      <w:autoSpaceDN w:val="0"/>
      <w:spacing w:before="1" w:after="0" w:line="240" w:lineRule="auto"/>
      <w:ind w:left="4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1A"/>
    <w:rPr>
      <w:rFonts w:ascii="Tahoma" w:hAnsi="Tahoma" w:cs="Tahoma"/>
      <w:sz w:val="16"/>
      <w:szCs w:val="16"/>
    </w:rPr>
  </w:style>
  <w:style w:type="paragraph" w:styleId="a7">
    <w:name w:val="List Paragraph"/>
    <w:aliases w:val="Абзац списка для документа,List Paragraph,Абзац списка1"/>
    <w:basedOn w:val="a"/>
    <w:link w:val="a8"/>
    <w:uiPriority w:val="34"/>
    <w:qFormat/>
    <w:rsid w:val="00871A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F3A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BF3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F3AA8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BF3AA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BF3AA8"/>
    <w:pPr>
      <w:widowControl w:val="0"/>
      <w:spacing w:after="0" w:line="283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864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64EA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7"/>
    <w:uiPriority w:val="34"/>
    <w:locked/>
    <w:rsid w:val="00DD3330"/>
  </w:style>
  <w:style w:type="table" w:customStyle="1" w:styleId="GridTableLight">
    <w:name w:val="Grid Table Light"/>
    <w:basedOn w:val="a1"/>
    <w:uiPriority w:val="40"/>
    <w:rsid w:val="00F57A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594">
                  <w:marLeft w:val="0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165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25575">
                  <w:marLeft w:val="0"/>
                  <w:marRight w:val="0"/>
                  <w:marTop w:val="153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D646-1329-4152-812F-32DC4C3E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18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52</cp:revision>
  <cp:lastPrinted>2020-12-22T08:01:00Z</cp:lastPrinted>
  <dcterms:created xsi:type="dcterms:W3CDTF">2020-12-19T16:12:00Z</dcterms:created>
  <dcterms:modified xsi:type="dcterms:W3CDTF">2023-05-22T01:09:00Z</dcterms:modified>
</cp:coreProperties>
</file>