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BBACD" w14:textId="77777777" w:rsidR="00DE5897" w:rsidRDefault="006B6581">
      <w:pPr>
        <w:jc w:val="center"/>
        <w:rPr>
          <w:rFonts w:ascii="Times New Roman" w:hAnsi="Times New Roman" w:cs="Times New Roman"/>
          <w:sz w:val="24"/>
          <w:szCs w:val="24"/>
        </w:rPr>
      </w:pPr>
      <w:r>
        <w:rPr>
          <w:rFonts w:ascii="Times New Roman" w:hAnsi="Times New Roman" w:cs="Times New Roman"/>
          <w:sz w:val="24"/>
          <w:szCs w:val="24"/>
        </w:rPr>
        <w:t>Аналитическая справка по результатам проведения</w:t>
      </w:r>
    </w:p>
    <w:p w14:paraId="6EBA316C" w14:textId="77777777" w:rsidR="00DE5897" w:rsidRDefault="006B6581">
      <w:pPr>
        <w:jc w:val="center"/>
        <w:rPr>
          <w:rFonts w:ascii="Times New Roman" w:hAnsi="Times New Roman" w:cs="Times New Roman"/>
          <w:sz w:val="24"/>
          <w:szCs w:val="24"/>
        </w:rPr>
      </w:pPr>
      <w:r>
        <w:rPr>
          <w:rFonts w:ascii="Times New Roman" w:hAnsi="Times New Roman" w:cs="Times New Roman"/>
          <w:sz w:val="24"/>
          <w:szCs w:val="24"/>
        </w:rPr>
        <w:t>оценки уровня сформированности функциональной грамотности</w:t>
      </w:r>
    </w:p>
    <w:p w14:paraId="7806EC19" w14:textId="77777777" w:rsidR="00DE5897" w:rsidRDefault="006B6581">
      <w:pPr>
        <w:jc w:val="center"/>
        <w:rPr>
          <w:rFonts w:ascii="Times New Roman" w:hAnsi="Times New Roman" w:cs="Times New Roman"/>
          <w:sz w:val="24"/>
          <w:szCs w:val="24"/>
        </w:rPr>
      </w:pPr>
      <w:r>
        <w:rPr>
          <w:rFonts w:ascii="Times New Roman" w:hAnsi="Times New Roman" w:cs="Times New Roman"/>
          <w:sz w:val="24"/>
          <w:szCs w:val="24"/>
        </w:rPr>
        <w:t xml:space="preserve">учащихся 6,8, 9 классов в МБОУ Киевской ООШ №   8  </w:t>
      </w:r>
    </w:p>
    <w:p w14:paraId="3C9C82A1" w14:textId="77777777" w:rsidR="00DE5897" w:rsidRDefault="006B6581">
      <w:pPr>
        <w:jc w:val="center"/>
        <w:rPr>
          <w:rFonts w:ascii="Times New Roman" w:hAnsi="Times New Roman" w:cs="Times New Roman"/>
          <w:sz w:val="24"/>
          <w:szCs w:val="24"/>
        </w:rPr>
      </w:pPr>
      <w:r>
        <w:rPr>
          <w:rFonts w:ascii="Times New Roman" w:hAnsi="Times New Roman" w:cs="Times New Roman"/>
          <w:sz w:val="24"/>
          <w:szCs w:val="24"/>
        </w:rPr>
        <w:t xml:space="preserve">март 2025 год </w:t>
      </w:r>
    </w:p>
    <w:p w14:paraId="5B4C2497"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 xml:space="preserve">                  Оценка уровня сформированности ФГ учащихся 6, 8, 9 классов в МБОУ Киевской ООШ № 8 проводилась в соответствии с приказом </w:t>
      </w:r>
    </w:p>
    <w:p w14:paraId="1324A759" w14:textId="77777777" w:rsidR="00DE5897" w:rsidRDefault="006B6581">
      <w:pPr>
        <w:rPr>
          <w:rFonts w:ascii="Times New Roman" w:eastAsia="SimSun" w:hAnsi="Times New Roman" w:cs="Times New Roman"/>
          <w:sz w:val="24"/>
          <w:szCs w:val="24"/>
        </w:rPr>
      </w:pPr>
      <w:r>
        <w:rPr>
          <w:rFonts w:ascii="Times New Roman" w:hAnsi="Times New Roman" w:cs="Times New Roman"/>
          <w:sz w:val="24"/>
          <w:szCs w:val="24"/>
        </w:rPr>
        <w:t xml:space="preserve">ГАУ ДПО ПКИРО от </w:t>
      </w:r>
      <w:proofErr w:type="gramStart"/>
      <w:r>
        <w:rPr>
          <w:rFonts w:ascii="Times New Roman" w:hAnsi="Times New Roman" w:cs="Times New Roman"/>
          <w:sz w:val="24"/>
          <w:szCs w:val="24"/>
        </w:rPr>
        <w:t>25.020.2025  №</w:t>
      </w:r>
      <w:proofErr w:type="gramEnd"/>
      <w:r>
        <w:rPr>
          <w:rFonts w:ascii="Times New Roman" w:hAnsi="Times New Roman" w:cs="Times New Roman"/>
          <w:sz w:val="24"/>
          <w:szCs w:val="24"/>
        </w:rPr>
        <w:t xml:space="preserve"> 74-А «</w:t>
      </w:r>
      <w:r>
        <w:rPr>
          <w:rFonts w:ascii="Times New Roman" w:eastAsia="SimSun" w:hAnsi="Times New Roman" w:cs="Times New Roman"/>
          <w:sz w:val="24"/>
          <w:szCs w:val="24"/>
        </w:rPr>
        <w:t>Об организации и проведении оценки уровня сформированности функциональной грамотности учащихся6,8, 9 классов общеобразовательных организаций Приморского края»</w:t>
      </w:r>
    </w:p>
    <w:p w14:paraId="0034C9CB"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Цель оценки </w:t>
      </w:r>
      <w:proofErr w:type="gramStart"/>
      <w:r>
        <w:rPr>
          <w:rFonts w:ascii="Times New Roman" w:hAnsi="Times New Roman" w:cs="Times New Roman"/>
          <w:b/>
          <w:bCs/>
          <w:sz w:val="24"/>
          <w:szCs w:val="24"/>
        </w:rPr>
        <w:t>ФГ</w:t>
      </w:r>
      <w:r>
        <w:rPr>
          <w:rFonts w:ascii="Times New Roman" w:hAnsi="Times New Roman" w:cs="Times New Roman"/>
          <w:sz w:val="24"/>
          <w:szCs w:val="24"/>
        </w:rPr>
        <w:t>:  получение</w:t>
      </w:r>
      <w:proofErr w:type="gramEnd"/>
      <w:r>
        <w:rPr>
          <w:rFonts w:ascii="Times New Roman" w:hAnsi="Times New Roman" w:cs="Times New Roman"/>
          <w:sz w:val="24"/>
          <w:szCs w:val="24"/>
        </w:rPr>
        <w:t xml:space="preserve"> информации для дальнейшей работы по формированию  функциональной грамотности  обучающихся.</w:t>
      </w:r>
    </w:p>
    <w:p w14:paraId="042E16AA"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Показатели оценки </w:t>
      </w:r>
      <w:proofErr w:type="gramStart"/>
      <w:r>
        <w:rPr>
          <w:rFonts w:ascii="Times New Roman" w:hAnsi="Times New Roman" w:cs="Times New Roman"/>
          <w:b/>
          <w:bCs/>
          <w:sz w:val="24"/>
          <w:szCs w:val="24"/>
        </w:rPr>
        <w:t xml:space="preserve">ФГ: </w:t>
      </w:r>
      <w:r>
        <w:rPr>
          <w:rFonts w:ascii="Times New Roman" w:hAnsi="Times New Roman" w:cs="Times New Roman"/>
          <w:sz w:val="24"/>
          <w:szCs w:val="24"/>
        </w:rPr>
        <w:t xml:space="preserve"> результаты</w:t>
      </w:r>
      <w:proofErr w:type="gramEnd"/>
      <w:r>
        <w:rPr>
          <w:rFonts w:ascii="Times New Roman" w:hAnsi="Times New Roman" w:cs="Times New Roman"/>
          <w:sz w:val="24"/>
          <w:szCs w:val="24"/>
        </w:rPr>
        <w:t xml:space="preserve"> выполнения работы по естественно-научной, читательской и математической грамотности в 6,8,9 классах.</w:t>
      </w:r>
    </w:p>
    <w:p w14:paraId="772827C9"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 xml:space="preserve">                   В оценке уровня </w:t>
      </w:r>
      <w:proofErr w:type="gramStart"/>
      <w:r>
        <w:rPr>
          <w:rFonts w:ascii="Times New Roman" w:hAnsi="Times New Roman" w:cs="Times New Roman"/>
          <w:sz w:val="24"/>
          <w:szCs w:val="24"/>
        </w:rPr>
        <w:t>сформированности  функциональной</w:t>
      </w:r>
      <w:proofErr w:type="gramEnd"/>
      <w:r>
        <w:rPr>
          <w:rFonts w:ascii="Times New Roman" w:hAnsi="Times New Roman" w:cs="Times New Roman"/>
          <w:sz w:val="24"/>
          <w:szCs w:val="24"/>
        </w:rPr>
        <w:t xml:space="preserve"> грамотности обучающихся 6,8,9 классов приняли участие 6 учеников 6 класса, 4учеников 8 класса и 2 ученика  9 класса.</w:t>
      </w:r>
    </w:p>
    <w:p w14:paraId="5A8B42CA"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таблице</w:t>
      </w:r>
      <w:proofErr w:type="gramEnd"/>
      <w:r>
        <w:rPr>
          <w:rFonts w:ascii="Times New Roman" w:hAnsi="Times New Roman" w:cs="Times New Roman"/>
          <w:sz w:val="24"/>
          <w:szCs w:val="24"/>
        </w:rPr>
        <w:t xml:space="preserve">  представлены сведения о численности   участников.  </w:t>
      </w:r>
    </w:p>
    <w:tbl>
      <w:tblPr>
        <w:tblStyle w:val="a5"/>
        <w:tblW w:w="0" w:type="auto"/>
        <w:tblLook w:val="04A0" w:firstRow="1" w:lastRow="0" w:firstColumn="1" w:lastColumn="0" w:noHBand="0" w:noVBand="1"/>
      </w:tblPr>
      <w:tblGrid>
        <w:gridCol w:w="1092"/>
        <w:gridCol w:w="2008"/>
        <w:gridCol w:w="945"/>
        <w:gridCol w:w="1129"/>
        <w:gridCol w:w="840"/>
        <w:gridCol w:w="990"/>
        <w:gridCol w:w="776"/>
        <w:gridCol w:w="992"/>
      </w:tblGrid>
      <w:tr w:rsidR="00DE5897" w14:paraId="2AB2AB70" w14:textId="77777777">
        <w:tc>
          <w:tcPr>
            <w:tcW w:w="1092" w:type="dxa"/>
          </w:tcPr>
          <w:p w14:paraId="2B8E2151"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Класс</w:t>
            </w:r>
          </w:p>
        </w:tc>
        <w:tc>
          <w:tcPr>
            <w:tcW w:w="2008" w:type="dxa"/>
          </w:tcPr>
          <w:p w14:paraId="06A0E36A"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обучающихся всего в классе</w:t>
            </w:r>
          </w:p>
        </w:tc>
        <w:tc>
          <w:tcPr>
            <w:tcW w:w="945" w:type="dxa"/>
          </w:tcPr>
          <w:p w14:paraId="65411BD1"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ЕНГ</w:t>
            </w:r>
          </w:p>
        </w:tc>
        <w:tc>
          <w:tcPr>
            <w:tcW w:w="1129" w:type="dxa"/>
          </w:tcPr>
          <w:p w14:paraId="0DD5179E" w14:textId="77777777" w:rsidR="00DE5897" w:rsidRDefault="006B65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Доля,%</w:t>
            </w:r>
            <w:proofErr w:type="gramEnd"/>
          </w:p>
        </w:tc>
        <w:tc>
          <w:tcPr>
            <w:tcW w:w="840" w:type="dxa"/>
          </w:tcPr>
          <w:p w14:paraId="42F7B116"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МГ</w:t>
            </w:r>
          </w:p>
        </w:tc>
        <w:tc>
          <w:tcPr>
            <w:tcW w:w="990" w:type="dxa"/>
          </w:tcPr>
          <w:p w14:paraId="335164AC" w14:textId="77777777" w:rsidR="00DE5897" w:rsidRDefault="006B65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Доля,%</w:t>
            </w:r>
            <w:proofErr w:type="gramEnd"/>
          </w:p>
        </w:tc>
        <w:tc>
          <w:tcPr>
            <w:tcW w:w="776" w:type="dxa"/>
          </w:tcPr>
          <w:p w14:paraId="548FDF7E"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ЧГ</w:t>
            </w:r>
          </w:p>
        </w:tc>
        <w:tc>
          <w:tcPr>
            <w:tcW w:w="992" w:type="dxa"/>
          </w:tcPr>
          <w:p w14:paraId="2E7DC9C7" w14:textId="77777777" w:rsidR="00DE5897" w:rsidRDefault="006B658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Доля,%</w:t>
            </w:r>
            <w:proofErr w:type="gramEnd"/>
          </w:p>
        </w:tc>
      </w:tr>
      <w:tr w:rsidR="00DE5897" w14:paraId="03404E26" w14:textId="77777777">
        <w:tc>
          <w:tcPr>
            <w:tcW w:w="1092" w:type="dxa"/>
          </w:tcPr>
          <w:p w14:paraId="2367C0DB"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008" w:type="dxa"/>
          </w:tcPr>
          <w:p w14:paraId="5E5E4AE1"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45" w:type="dxa"/>
          </w:tcPr>
          <w:p w14:paraId="626B71DA"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29" w:type="dxa"/>
          </w:tcPr>
          <w:p w14:paraId="4EFBA969"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840" w:type="dxa"/>
          </w:tcPr>
          <w:p w14:paraId="279F0C98"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0" w:type="dxa"/>
          </w:tcPr>
          <w:p w14:paraId="1BB2E8D4"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776" w:type="dxa"/>
          </w:tcPr>
          <w:p w14:paraId="399ADD0A"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051EA22D"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DE5897" w14:paraId="04FAAC3B" w14:textId="77777777">
        <w:tc>
          <w:tcPr>
            <w:tcW w:w="1092" w:type="dxa"/>
          </w:tcPr>
          <w:p w14:paraId="5502CB50"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008" w:type="dxa"/>
          </w:tcPr>
          <w:p w14:paraId="673EAF27"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45" w:type="dxa"/>
          </w:tcPr>
          <w:p w14:paraId="6AD25C02"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29" w:type="dxa"/>
          </w:tcPr>
          <w:p w14:paraId="2320A7B3"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840" w:type="dxa"/>
          </w:tcPr>
          <w:p w14:paraId="36CE31F4"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3</w:t>
            </w:r>
          </w:p>
        </w:tc>
        <w:tc>
          <w:tcPr>
            <w:tcW w:w="990" w:type="dxa"/>
          </w:tcPr>
          <w:p w14:paraId="1F5F32C3"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776" w:type="dxa"/>
          </w:tcPr>
          <w:p w14:paraId="222B2381"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6BFDDC55"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DE5897" w14:paraId="74611099" w14:textId="77777777">
        <w:tc>
          <w:tcPr>
            <w:tcW w:w="1092" w:type="dxa"/>
          </w:tcPr>
          <w:p w14:paraId="1FAE16F2"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008" w:type="dxa"/>
          </w:tcPr>
          <w:p w14:paraId="74B30EA3"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45" w:type="dxa"/>
          </w:tcPr>
          <w:p w14:paraId="1445836C"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9" w:type="dxa"/>
          </w:tcPr>
          <w:p w14:paraId="49CF719E"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840" w:type="dxa"/>
          </w:tcPr>
          <w:p w14:paraId="36469AC2"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0" w:type="dxa"/>
          </w:tcPr>
          <w:p w14:paraId="4DABCE95"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776" w:type="dxa"/>
          </w:tcPr>
          <w:p w14:paraId="5320F641"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32940A6F"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bl>
    <w:p w14:paraId="4AC6BA56" w14:textId="77777777" w:rsidR="00DE5897" w:rsidRDefault="00DE5897">
      <w:pPr>
        <w:rPr>
          <w:rFonts w:ascii="Times New Roman" w:hAnsi="Times New Roman" w:cs="Times New Roman"/>
          <w:sz w:val="24"/>
          <w:szCs w:val="24"/>
        </w:rPr>
      </w:pPr>
    </w:p>
    <w:p w14:paraId="44E75FB7"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Итого по школе:</w:t>
      </w:r>
    </w:p>
    <w:p w14:paraId="7B4FCD96"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по ЕНГ – 6 учащихся – 100 %</w:t>
      </w:r>
    </w:p>
    <w:p w14:paraId="3F8EF917"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по МГ- 3 учащихся-</w:t>
      </w:r>
      <w:r>
        <w:rPr>
          <w:rFonts w:ascii="Times New Roman" w:hAnsi="Times New Roman" w:cs="Times New Roman"/>
          <w:sz w:val="24"/>
          <w:szCs w:val="24"/>
          <w:lang w:val="en-US"/>
        </w:rPr>
        <w:t>75</w:t>
      </w:r>
      <w:r>
        <w:rPr>
          <w:rFonts w:ascii="Times New Roman" w:hAnsi="Times New Roman" w:cs="Times New Roman"/>
          <w:sz w:val="24"/>
          <w:szCs w:val="24"/>
        </w:rPr>
        <w:t>%</w:t>
      </w:r>
    </w:p>
    <w:p w14:paraId="6AF6BC19"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по ЧГ- 2 учащихся- 100 %</w:t>
      </w:r>
    </w:p>
    <w:p w14:paraId="169AF5A2"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1CE06B7"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таблице</w:t>
      </w:r>
      <w:proofErr w:type="gramEnd"/>
      <w:r>
        <w:rPr>
          <w:rFonts w:ascii="Times New Roman" w:hAnsi="Times New Roman" w:cs="Times New Roman"/>
          <w:sz w:val="24"/>
          <w:szCs w:val="24"/>
        </w:rPr>
        <w:t xml:space="preserve">   представлены результаты работ по ЕНГ, МГ, ЧГ.</w:t>
      </w:r>
    </w:p>
    <w:tbl>
      <w:tblPr>
        <w:tblStyle w:val="a5"/>
        <w:tblW w:w="0" w:type="auto"/>
        <w:tblLayout w:type="fixed"/>
        <w:tblLook w:val="04A0" w:firstRow="1" w:lastRow="0" w:firstColumn="1" w:lastColumn="0" w:noHBand="0" w:noVBand="1"/>
      </w:tblPr>
      <w:tblGrid>
        <w:gridCol w:w="810"/>
        <w:gridCol w:w="716"/>
        <w:gridCol w:w="850"/>
        <w:gridCol w:w="851"/>
        <w:gridCol w:w="1134"/>
        <w:gridCol w:w="992"/>
        <w:gridCol w:w="709"/>
        <w:gridCol w:w="709"/>
        <w:gridCol w:w="567"/>
        <w:gridCol w:w="567"/>
        <w:gridCol w:w="567"/>
        <w:gridCol w:w="567"/>
        <w:gridCol w:w="567"/>
        <w:gridCol w:w="567"/>
        <w:gridCol w:w="567"/>
        <w:gridCol w:w="567"/>
        <w:gridCol w:w="567"/>
        <w:gridCol w:w="567"/>
        <w:gridCol w:w="567"/>
        <w:gridCol w:w="567"/>
        <w:gridCol w:w="567"/>
        <w:gridCol w:w="567"/>
        <w:gridCol w:w="567"/>
      </w:tblGrid>
      <w:tr w:rsidR="00DE5897" w14:paraId="2D9D2A5D" w14:textId="77777777">
        <w:tc>
          <w:tcPr>
            <w:tcW w:w="810" w:type="dxa"/>
          </w:tcPr>
          <w:p w14:paraId="67E48387" w14:textId="77777777" w:rsidR="00DE5897" w:rsidRDefault="00DE5897">
            <w:pPr>
              <w:spacing w:after="0" w:line="240" w:lineRule="auto"/>
              <w:rPr>
                <w:rFonts w:ascii="Times New Roman" w:hAnsi="Times New Roman" w:cs="Times New Roman"/>
                <w:sz w:val="24"/>
                <w:szCs w:val="24"/>
              </w:rPr>
            </w:pPr>
          </w:p>
        </w:tc>
        <w:tc>
          <w:tcPr>
            <w:tcW w:w="5252" w:type="dxa"/>
            <w:gridSpan w:val="6"/>
          </w:tcPr>
          <w:p w14:paraId="4496C535" w14:textId="77777777" w:rsidR="00DE5897" w:rsidRDefault="006B658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Естественно</w:t>
            </w:r>
            <w:proofErr w:type="gramEnd"/>
            <w:r>
              <w:rPr>
                <w:rFonts w:ascii="Times New Roman" w:hAnsi="Times New Roman" w:cs="Times New Roman"/>
                <w:sz w:val="24"/>
                <w:szCs w:val="24"/>
              </w:rPr>
              <w:t xml:space="preserve"> научная грамотность</w:t>
            </w:r>
          </w:p>
        </w:tc>
        <w:tc>
          <w:tcPr>
            <w:tcW w:w="9214" w:type="dxa"/>
            <w:gridSpan w:val="16"/>
          </w:tcPr>
          <w:p w14:paraId="6718630F" w14:textId="77777777" w:rsidR="00DE5897" w:rsidRDefault="006B6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обучающихся, выполнивших задание</w:t>
            </w:r>
          </w:p>
        </w:tc>
      </w:tr>
      <w:tr w:rsidR="00DE5897" w14:paraId="15818AF6" w14:textId="77777777">
        <w:tc>
          <w:tcPr>
            <w:tcW w:w="810" w:type="dxa"/>
          </w:tcPr>
          <w:p w14:paraId="016F0B8E"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класс</w:t>
            </w:r>
          </w:p>
        </w:tc>
        <w:tc>
          <w:tcPr>
            <w:tcW w:w="716" w:type="dxa"/>
          </w:tcPr>
          <w:p w14:paraId="1C1AEAEE"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Кол-во</w:t>
            </w:r>
          </w:p>
        </w:tc>
        <w:tc>
          <w:tcPr>
            <w:tcW w:w="850" w:type="dxa"/>
          </w:tcPr>
          <w:p w14:paraId="4FB3639C"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Высокий уровень</w:t>
            </w:r>
          </w:p>
        </w:tc>
        <w:tc>
          <w:tcPr>
            <w:tcW w:w="851" w:type="dxa"/>
          </w:tcPr>
          <w:p w14:paraId="30013106"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Повышенный уровень</w:t>
            </w:r>
          </w:p>
        </w:tc>
        <w:tc>
          <w:tcPr>
            <w:tcW w:w="1134" w:type="dxa"/>
          </w:tcPr>
          <w:p w14:paraId="38C29124"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уровень</w:t>
            </w:r>
          </w:p>
        </w:tc>
        <w:tc>
          <w:tcPr>
            <w:tcW w:w="992" w:type="dxa"/>
          </w:tcPr>
          <w:p w14:paraId="1B46E361"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Низкий уровень</w:t>
            </w:r>
          </w:p>
        </w:tc>
        <w:tc>
          <w:tcPr>
            <w:tcW w:w="709" w:type="dxa"/>
          </w:tcPr>
          <w:p w14:paraId="098DB6CA"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Недостаточный уровень</w:t>
            </w:r>
          </w:p>
        </w:tc>
        <w:tc>
          <w:tcPr>
            <w:tcW w:w="709" w:type="dxa"/>
          </w:tcPr>
          <w:p w14:paraId="1CAA1FDA"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594B813"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5668E7C"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7A75263A"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7B487095"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25140B87"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67" w:type="dxa"/>
          </w:tcPr>
          <w:p w14:paraId="0D0AF637"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67" w:type="dxa"/>
          </w:tcPr>
          <w:p w14:paraId="789449FC"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67" w:type="dxa"/>
          </w:tcPr>
          <w:p w14:paraId="6BE7369D"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67" w:type="dxa"/>
          </w:tcPr>
          <w:p w14:paraId="20271ECC"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67" w:type="dxa"/>
          </w:tcPr>
          <w:p w14:paraId="17D53208"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67" w:type="dxa"/>
          </w:tcPr>
          <w:p w14:paraId="68ED200A"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67" w:type="dxa"/>
          </w:tcPr>
          <w:p w14:paraId="6BF3163E"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67" w:type="dxa"/>
          </w:tcPr>
          <w:p w14:paraId="67A936F7"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67" w:type="dxa"/>
          </w:tcPr>
          <w:p w14:paraId="61AE980A"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67" w:type="dxa"/>
          </w:tcPr>
          <w:p w14:paraId="020BB092"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DE5897" w14:paraId="1833734E" w14:textId="77777777">
        <w:tc>
          <w:tcPr>
            <w:tcW w:w="810" w:type="dxa"/>
          </w:tcPr>
          <w:p w14:paraId="25BCC282"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16" w:type="dxa"/>
          </w:tcPr>
          <w:p w14:paraId="557EB61D"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791D5BE9"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765BF0A1"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402B3B69"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55930CC6"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055DFBC6"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0190875E"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67" w:type="dxa"/>
          </w:tcPr>
          <w:p w14:paraId="20A5C99D"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133442D0"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67" w:type="dxa"/>
          </w:tcPr>
          <w:p w14:paraId="56F3DC12"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644E9111"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35201856"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2B5268F2"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1390CD41"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51EF913"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00462C2B" w14:textId="77777777" w:rsidR="00DE5897" w:rsidRDefault="00DE5897">
            <w:pPr>
              <w:spacing w:after="0" w:line="240" w:lineRule="auto"/>
              <w:rPr>
                <w:rFonts w:ascii="Times New Roman" w:hAnsi="Times New Roman" w:cs="Times New Roman"/>
                <w:sz w:val="24"/>
                <w:szCs w:val="24"/>
              </w:rPr>
            </w:pPr>
          </w:p>
        </w:tc>
        <w:tc>
          <w:tcPr>
            <w:tcW w:w="567" w:type="dxa"/>
          </w:tcPr>
          <w:p w14:paraId="1F190E11" w14:textId="77777777" w:rsidR="00DE5897" w:rsidRDefault="00DE5897">
            <w:pPr>
              <w:spacing w:after="0" w:line="240" w:lineRule="auto"/>
              <w:rPr>
                <w:rFonts w:ascii="Times New Roman" w:hAnsi="Times New Roman" w:cs="Times New Roman"/>
                <w:sz w:val="24"/>
                <w:szCs w:val="24"/>
              </w:rPr>
            </w:pPr>
          </w:p>
        </w:tc>
        <w:tc>
          <w:tcPr>
            <w:tcW w:w="567" w:type="dxa"/>
          </w:tcPr>
          <w:p w14:paraId="1F3D6E9B" w14:textId="77777777" w:rsidR="00DE5897" w:rsidRDefault="00DE5897">
            <w:pPr>
              <w:spacing w:after="0" w:line="240" w:lineRule="auto"/>
              <w:rPr>
                <w:rFonts w:ascii="Times New Roman" w:hAnsi="Times New Roman" w:cs="Times New Roman"/>
                <w:sz w:val="24"/>
                <w:szCs w:val="24"/>
              </w:rPr>
            </w:pPr>
          </w:p>
        </w:tc>
        <w:tc>
          <w:tcPr>
            <w:tcW w:w="567" w:type="dxa"/>
          </w:tcPr>
          <w:p w14:paraId="12C8FCAA" w14:textId="77777777" w:rsidR="00DE5897" w:rsidRDefault="00DE5897">
            <w:pPr>
              <w:spacing w:after="0" w:line="240" w:lineRule="auto"/>
              <w:rPr>
                <w:rFonts w:ascii="Times New Roman" w:hAnsi="Times New Roman" w:cs="Times New Roman"/>
                <w:sz w:val="24"/>
                <w:szCs w:val="24"/>
              </w:rPr>
            </w:pPr>
          </w:p>
        </w:tc>
        <w:tc>
          <w:tcPr>
            <w:tcW w:w="567" w:type="dxa"/>
          </w:tcPr>
          <w:p w14:paraId="4391BCC1" w14:textId="77777777" w:rsidR="00DE5897" w:rsidRDefault="00DE5897">
            <w:pPr>
              <w:spacing w:after="0" w:line="240" w:lineRule="auto"/>
              <w:rPr>
                <w:rFonts w:ascii="Times New Roman" w:hAnsi="Times New Roman" w:cs="Times New Roman"/>
                <w:sz w:val="24"/>
                <w:szCs w:val="24"/>
              </w:rPr>
            </w:pPr>
          </w:p>
        </w:tc>
        <w:tc>
          <w:tcPr>
            <w:tcW w:w="567" w:type="dxa"/>
          </w:tcPr>
          <w:p w14:paraId="49031E64" w14:textId="77777777" w:rsidR="00DE5897" w:rsidRDefault="00DE5897">
            <w:pPr>
              <w:spacing w:after="0" w:line="240" w:lineRule="auto"/>
              <w:rPr>
                <w:rFonts w:ascii="Times New Roman" w:hAnsi="Times New Roman" w:cs="Times New Roman"/>
                <w:sz w:val="24"/>
                <w:szCs w:val="24"/>
              </w:rPr>
            </w:pPr>
          </w:p>
        </w:tc>
        <w:tc>
          <w:tcPr>
            <w:tcW w:w="567" w:type="dxa"/>
          </w:tcPr>
          <w:p w14:paraId="17B1B9D9" w14:textId="77777777" w:rsidR="00DE5897" w:rsidRDefault="00DE5897">
            <w:pPr>
              <w:spacing w:after="0" w:line="240" w:lineRule="auto"/>
              <w:rPr>
                <w:rFonts w:ascii="Times New Roman" w:hAnsi="Times New Roman" w:cs="Times New Roman"/>
                <w:sz w:val="24"/>
                <w:szCs w:val="24"/>
              </w:rPr>
            </w:pPr>
          </w:p>
        </w:tc>
      </w:tr>
      <w:tr w:rsidR="00DE5897" w14:paraId="556F76E3" w14:textId="77777777">
        <w:tc>
          <w:tcPr>
            <w:tcW w:w="810" w:type="dxa"/>
          </w:tcPr>
          <w:p w14:paraId="08DB3707"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16" w:type="dxa"/>
          </w:tcPr>
          <w:p w14:paraId="5CDACA27"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508A265D"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5EEEA2B6"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03E513A9"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062FF152"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78498FBB"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91BFAEF"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0176825D"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3A73CD9A"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07A3600C"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21A855CC"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51F037BE"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07975C8D"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54C64F9C"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56E8EAF6"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408AD0A9" w14:textId="77777777" w:rsidR="00DE5897" w:rsidRDefault="00DE5897">
            <w:pPr>
              <w:spacing w:after="0" w:line="240" w:lineRule="auto"/>
              <w:rPr>
                <w:rFonts w:ascii="Times New Roman" w:hAnsi="Times New Roman" w:cs="Times New Roman"/>
                <w:sz w:val="24"/>
                <w:szCs w:val="24"/>
              </w:rPr>
            </w:pPr>
          </w:p>
        </w:tc>
        <w:tc>
          <w:tcPr>
            <w:tcW w:w="567" w:type="dxa"/>
          </w:tcPr>
          <w:p w14:paraId="2873AF73" w14:textId="77777777" w:rsidR="00DE5897" w:rsidRDefault="00DE5897">
            <w:pPr>
              <w:spacing w:after="0" w:line="240" w:lineRule="auto"/>
              <w:rPr>
                <w:rFonts w:ascii="Times New Roman" w:hAnsi="Times New Roman" w:cs="Times New Roman"/>
                <w:sz w:val="24"/>
                <w:szCs w:val="24"/>
              </w:rPr>
            </w:pPr>
          </w:p>
        </w:tc>
        <w:tc>
          <w:tcPr>
            <w:tcW w:w="567" w:type="dxa"/>
          </w:tcPr>
          <w:p w14:paraId="791E9043" w14:textId="77777777" w:rsidR="00DE5897" w:rsidRDefault="00DE5897">
            <w:pPr>
              <w:spacing w:after="0" w:line="240" w:lineRule="auto"/>
              <w:rPr>
                <w:rFonts w:ascii="Times New Roman" w:hAnsi="Times New Roman" w:cs="Times New Roman"/>
                <w:sz w:val="24"/>
                <w:szCs w:val="24"/>
              </w:rPr>
            </w:pPr>
          </w:p>
        </w:tc>
        <w:tc>
          <w:tcPr>
            <w:tcW w:w="567" w:type="dxa"/>
          </w:tcPr>
          <w:p w14:paraId="2491511A" w14:textId="77777777" w:rsidR="00DE5897" w:rsidRDefault="00DE5897">
            <w:pPr>
              <w:spacing w:after="0" w:line="240" w:lineRule="auto"/>
              <w:rPr>
                <w:rFonts w:ascii="Times New Roman" w:hAnsi="Times New Roman" w:cs="Times New Roman"/>
                <w:sz w:val="24"/>
                <w:szCs w:val="24"/>
              </w:rPr>
            </w:pPr>
          </w:p>
        </w:tc>
        <w:tc>
          <w:tcPr>
            <w:tcW w:w="567" w:type="dxa"/>
          </w:tcPr>
          <w:p w14:paraId="75E12889" w14:textId="77777777" w:rsidR="00DE5897" w:rsidRDefault="00DE5897">
            <w:pPr>
              <w:spacing w:after="0" w:line="240" w:lineRule="auto"/>
              <w:rPr>
                <w:rFonts w:ascii="Times New Roman" w:hAnsi="Times New Roman" w:cs="Times New Roman"/>
                <w:sz w:val="24"/>
                <w:szCs w:val="24"/>
              </w:rPr>
            </w:pPr>
          </w:p>
        </w:tc>
        <w:tc>
          <w:tcPr>
            <w:tcW w:w="567" w:type="dxa"/>
          </w:tcPr>
          <w:p w14:paraId="59DD04A8" w14:textId="77777777" w:rsidR="00DE5897" w:rsidRDefault="00DE5897">
            <w:pPr>
              <w:spacing w:after="0" w:line="240" w:lineRule="auto"/>
              <w:rPr>
                <w:rFonts w:ascii="Times New Roman" w:hAnsi="Times New Roman" w:cs="Times New Roman"/>
                <w:sz w:val="24"/>
                <w:szCs w:val="24"/>
              </w:rPr>
            </w:pPr>
          </w:p>
        </w:tc>
        <w:tc>
          <w:tcPr>
            <w:tcW w:w="567" w:type="dxa"/>
          </w:tcPr>
          <w:p w14:paraId="0F0888A9" w14:textId="77777777" w:rsidR="00DE5897" w:rsidRDefault="00DE5897">
            <w:pPr>
              <w:spacing w:after="0" w:line="240" w:lineRule="auto"/>
              <w:rPr>
                <w:rFonts w:ascii="Times New Roman" w:hAnsi="Times New Roman" w:cs="Times New Roman"/>
                <w:sz w:val="24"/>
                <w:szCs w:val="24"/>
              </w:rPr>
            </w:pPr>
          </w:p>
        </w:tc>
      </w:tr>
      <w:tr w:rsidR="00DE5897" w14:paraId="7D5B613D" w14:textId="77777777">
        <w:tc>
          <w:tcPr>
            <w:tcW w:w="810" w:type="dxa"/>
          </w:tcPr>
          <w:p w14:paraId="3030C4D9"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16" w:type="dxa"/>
          </w:tcPr>
          <w:p w14:paraId="59FC7F43"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46AB23A7"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2E83903E"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08415472"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4D515C8D"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45585D79"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6A06B309"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E0F566F"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4D73A4F5"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88C3387"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5A1AACA"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0622050B"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2281B8F"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7B62F5E"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6343EAA2"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3F8D3F9D" w14:textId="77777777" w:rsidR="00DE5897" w:rsidRDefault="006B658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8CE400E" w14:textId="77777777" w:rsidR="00DE5897" w:rsidRDefault="00DE5897">
            <w:pPr>
              <w:spacing w:after="0" w:line="240" w:lineRule="auto"/>
              <w:rPr>
                <w:rFonts w:ascii="Times New Roman" w:hAnsi="Times New Roman" w:cs="Times New Roman"/>
                <w:sz w:val="24"/>
                <w:szCs w:val="24"/>
              </w:rPr>
            </w:pPr>
          </w:p>
        </w:tc>
        <w:tc>
          <w:tcPr>
            <w:tcW w:w="567" w:type="dxa"/>
          </w:tcPr>
          <w:p w14:paraId="0B7C20A5" w14:textId="77777777" w:rsidR="00DE5897" w:rsidRDefault="00DE5897">
            <w:pPr>
              <w:spacing w:after="0" w:line="240" w:lineRule="auto"/>
              <w:rPr>
                <w:rFonts w:ascii="Times New Roman" w:hAnsi="Times New Roman" w:cs="Times New Roman"/>
                <w:sz w:val="24"/>
                <w:szCs w:val="24"/>
              </w:rPr>
            </w:pPr>
          </w:p>
        </w:tc>
        <w:tc>
          <w:tcPr>
            <w:tcW w:w="567" w:type="dxa"/>
          </w:tcPr>
          <w:p w14:paraId="33FD1F53" w14:textId="77777777" w:rsidR="00DE5897" w:rsidRDefault="00DE5897">
            <w:pPr>
              <w:spacing w:after="0" w:line="240" w:lineRule="auto"/>
              <w:rPr>
                <w:rFonts w:ascii="Times New Roman" w:hAnsi="Times New Roman" w:cs="Times New Roman"/>
                <w:sz w:val="24"/>
                <w:szCs w:val="24"/>
              </w:rPr>
            </w:pPr>
          </w:p>
        </w:tc>
        <w:tc>
          <w:tcPr>
            <w:tcW w:w="567" w:type="dxa"/>
          </w:tcPr>
          <w:p w14:paraId="10A794A3" w14:textId="77777777" w:rsidR="00DE5897" w:rsidRDefault="00DE5897">
            <w:pPr>
              <w:spacing w:after="0" w:line="240" w:lineRule="auto"/>
              <w:rPr>
                <w:rFonts w:ascii="Times New Roman" w:hAnsi="Times New Roman" w:cs="Times New Roman"/>
                <w:sz w:val="24"/>
                <w:szCs w:val="24"/>
              </w:rPr>
            </w:pPr>
          </w:p>
        </w:tc>
        <w:tc>
          <w:tcPr>
            <w:tcW w:w="567" w:type="dxa"/>
          </w:tcPr>
          <w:p w14:paraId="07FDF0C2" w14:textId="77777777" w:rsidR="00DE5897" w:rsidRDefault="00DE5897">
            <w:pPr>
              <w:spacing w:after="0" w:line="240" w:lineRule="auto"/>
              <w:rPr>
                <w:rFonts w:ascii="Times New Roman" w:hAnsi="Times New Roman" w:cs="Times New Roman"/>
                <w:sz w:val="24"/>
                <w:szCs w:val="24"/>
              </w:rPr>
            </w:pPr>
          </w:p>
        </w:tc>
        <w:tc>
          <w:tcPr>
            <w:tcW w:w="567" w:type="dxa"/>
          </w:tcPr>
          <w:p w14:paraId="3409F727" w14:textId="77777777" w:rsidR="00DE5897" w:rsidRDefault="00DE5897">
            <w:pPr>
              <w:spacing w:after="0" w:line="240" w:lineRule="auto"/>
              <w:rPr>
                <w:rFonts w:ascii="Times New Roman" w:hAnsi="Times New Roman" w:cs="Times New Roman"/>
                <w:sz w:val="24"/>
                <w:szCs w:val="24"/>
              </w:rPr>
            </w:pPr>
          </w:p>
        </w:tc>
      </w:tr>
      <w:tr w:rsidR="00DE5897" w14:paraId="6FB67049" w14:textId="77777777">
        <w:tc>
          <w:tcPr>
            <w:tcW w:w="810" w:type="dxa"/>
          </w:tcPr>
          <w:p w14:paraId="35AE6BB4" w14:textId="77777777" w:rsidR="00DE5897" w:rsidRDefault="00DE5897">
            <w:pPr>
              <w:spacing w:after="0" w:line="240" w:lineRule="auto"/>
              <w:rPr>
                <w:rFonts w:ascii="Times New Roman" w:hAnsi="Times New Roman" w:cs="Times New Roman"/>
                <w:sz w:val="24"/>
                <w:szCs w:val="24"/>
              </w:rPr>
            </w:pPr>
          </w:p>
        </w:tc>
        <w:tc>
          <w:tcPr>
            <w:tcW w:w="5252" w:type="dxa"/>
            <w:gridSpan w:val="6"/>
          </w:tcPr>
          <w:p w14:paraId="7F66ACAE" w14:textId="77777777" w:rsidR="00DE5897" w:rsidRDefault="006B65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Математическая     грамотность</w:t>
            </w:r>
          </w:p>
        </w:tc>
        <w:tc>
          <w:tcPr>
            <w:tcW w:w="9214" w:type="dxa"/>
            <w:gridSpan w:val="16"/>
          </w:tcPr>
          <w:p w14:paraId="20FB9CAE" w14:textId="77777777" w:rsidR="00DE5897" w:rsidRDefault="00DE5897">
            <w:pPr>
              <w:spacing w:after="0" w:line="240" w:lineRule="auto"/>
              <w:rPr>
                <w:rFonts w:ascii="Times New Roman" w:hAnsi="Times New Roman" w:cs="Times New Roman"/>
                <w:sz w:val="24"/>
                <w:szCs w:val="24"/>
              </w:rPr>
            </w:pPr>
          </w:p>
        </w:tc>
      </w:tr>
      <w:tr w:rsidR="009E48B7" w14:paraId="5D6FEAE5" w14:textId="77777777">
        <w:tc>
          <w:tcPr>
            <w:tcW w:w="810" w:type="dxa"/>
          </w:tcPr>
          <w:p w14:paraId="44FE9FBF"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16" w:type="dxa"/>
          </w:tcPr>
          <w:p w14:paraId="77434CB5"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6BE2B24A" w14:textId="055DB1EC"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72DEA882" w14:textId="767F5D9C"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62F36528" w14:textId="0F371054"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2E7C98F5" w14:textId="4E7A144C"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7D04B848" w14:textId="3C6980C6"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tcPr>
          <w:p w14:paraId="391E94B9" w14:textId="6407813D"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53C4CB4" w14:textId="0EF5E831"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55578AE1" w14:textId="0AD949EA"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A77AC63" w14:textId="4CF54CA1"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7C1D12D9" w14:textId="7989A649"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0</w:t>
            </w:r>
          </w:p>
        </w:tc>
        <w:tc>
          <w:tcPr>
            <w:tcW w:w="567" w:type="dxa"/>
          </w:tcPr>
          <w:p w14:paraId="02691A94" w14:textId="30BD2AA4"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p>
        </w:tc>
        <w:tc>
          <w:tcPr>
            <w:tcW w:w="567" w:type="dxa"/>
          </w:tcPr>
          <w:p w14:paraId="152D4A1A" w14:textId="6419B39C"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058092FB" w14:textId="490C664D"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30934EE6"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1E468B5F"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135D8FBC"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075FD912"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03173CBE"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2D81F727"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6DF35A80"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2BE3CE59" w14:textId="77777777" w:rsidR="009E48B7" w:rsidRDefault="009E48B7" w:rsidP="009E48B7">
            <w:pPr>
              <w:spacing w:after="0" w:line="240" w:lineRule="auto"/>
              <w:rPr>
                <w:rFonts w:ascii="Times New Roman" w:hAnsi="Times New Roman" w:cs="Times New Roman"/>
                <w:sz w:val="24"/>
                <w:szCs w:val="24"/>
              </w:rPr>
            </w:pPr>
          </w:p>
        </w:tc>
      </w:tr>
      <w:tr w:rsidR="009E48B7" w14:paraId="5E5C9CBF" w14:textId="77777777">
        <w:tc>
          <w:tcPr>
            <w:tcW w:w="810" w:type="dxa"/>
          </w:tcPr>
          <w:p w14:paraId="299346BC"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16" w:type="dxa"/>
          </w:tcPr>
          <w:p w14:paraId="120D513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3</w:t>
            </w:r>
          </w:p>
        </w:tc>
        <w:tc>
          <w:tcPr>
            <w:tcW w:w="850" w:type="dxa"/>
          </w:tcPr>
          <w:p w14:paraId="23F1B0A8"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Pr>
          <w:p w14:paraId="0A12D24F"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tcPr>
          <w:p w14:paraId="0F1AD9CC"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92" w:type="dxa"/>
          </w:tcPr>
          <w:p w14:paraId="14222A53"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Pr>
          <w:p w14:paraId="7DBE6301"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709" w:type="dxa"/>
          </w:tcPr>
          <w:p w14:paraId="0BE907B1"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67" w:type="dxa"/>
          </w:tcPr>
          <w:p w14:paraId="05D8BB31"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67" w:type="dxa"/>
          </w:tcPr>
          <w:p w14:paraId="6691E884"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67" w:type="dxa"/>
          </w:tcPr>
          <w:p w14:paraId="0692061E"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67" w:type="dxa"/>
          </w:tcPr>
          <w:p w14:paraId="2B017189"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67" w:type="dxa"/>
          </w:tcPr>
          <w:p w14:paraId="716D56EE"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567" w:type="dxa"/>
          </w:tcPr>
          <w:p w14:paraId="0AACD137"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7" w:type="dxa"/>
          </w:tcPr>
          <w:p w14:paraId="22E2DC10"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67" w:type="dxa"/>
          </w:tcPr>
          <w:p w14:paraId="74210450"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31AF5B3D"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2F4BF579"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1014F349"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0EC5E035"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58371CEE"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555DC1D5"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08E1ED63" w14:textId="77777777" w:rsidR="009E48B7" w:rsidRDefault="009E48B7" w:rsidP="009E48B7">
            <w:pPr>
              <w:spacing w:after="0" w:line="240" w:lineRule="auto"/>
              <w:rPr>
                <w:rFonts w:ascii="Times New Roman" w:hAnsi="Times New Roman" w:cs="Times New Roman"/>
                <w:sz w:val="24"/>
                <w:szCs w:val="24"/>
              </w:rPr>
            </w:pPr>
          </w:p>
        </w:tc>
      </w:tr>
      <w:tr w:rsidR="009E48B7" w14:paraId="5A45CD15" w14:textId="77777777">
        <w:tc>
          <w:tcPr>
            <w:tcW w:w="810" w:type="dxa"/>
          </w:tcPr>
          <w:p w14:paraId="21F6248E"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16" w:type="dxa"/>
          </w:tcPr>
          <w:p w14:paraId="7AE514E7"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415FE066"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51" w:type="dxa"/>
          </w:tcPr>
          <w:p w14:paraId="163073E9"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tcPr>
          <w:p w14:paraId="5BDB76BA"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0D66A98C"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6830985"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5C110CDB"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52709B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5ACC1B8"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1F907C93"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0507C6E2"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1665776A"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4DA2D08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A26E5FE"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41523364"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098A4F62"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1A142417"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11B956C2"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0E420022"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150BDFE9"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0399B308" w14:textId="77777777" w:rsidR="009E48B7" w:rsidRDefault="009E48B7" w:rsidP="009E48B7">
            <w:pPr>
              <w:spacing w:after="0" w:line="240" w:lineRule="auto"/>
              <w:rPr>
                <w:rFonts w:ascii="Times New Roman" w:hAnsi="Times New Roman" w:cs="Times New Roman"/>
                <w:sz w:val="24"/>
                <w:szCs w:val="24"/>
              </w:rPr>
            </w:pPr>
          </w:p>
        </w:tc>
        <w:tc>
          <w:tcPr>
            <w:tcW w:w="567" w:type="dxa"/>
          </w:tcPr>
          <w:p w14:paraId="3A75F506" w14:textId="77777777" w:rsidR="009E48B7" w:rsidRDefault="009E48B7" w:rsidP="009E48B7">
            <w:pPr>
              <w:spacing w:after="0" w:line="240" w:lineRule="auto"/>
              <w:rPr>
                <w:rFonts w:ascii="Times New Roman" w:hAnsi="Times New Roman" w:cs="Times New Roman"/>
                <w:sz w:val="24"/>
                <w:szCs w:val="24"/>
              </w:rPr>
            </w:pPr>
          </w:p>
        </w:tc>
      </w:tr>
      <w:tr w:rsidR="009E48B7" w14:paraId="2A375931" w14:textId="77777777">
        <w:tc>
          <w:tcPr>
            <w:tcW w:w="810" w:type="dxa"/>
          </w:tcPr>
          <w:p w14:paraId="42D979AB" w14:textId="77777777" w:rsidR="009E48B7" w:rsidRDefault="009E48B7" w:rsidP="009E48B7">
            <w:pPr>
              <w:spacing w:after="0" w:line="240" w:lineRule="auto"/>
              <w:rPr>
                <w:rFonts w:ascii="Times New Roman" w:hAnsi="Times New Roman" w:cs="Times New Roman"/>
                <w:sz w:val="24"/>
                <w:szCs w:val="24"/>
              </w:rPr>
            </w:pPr>
          </w:p>
        </w:tc>
        <w:tc>
          <w:tcPr>
            <w:tcW w:w="5252" w:type="dxa"/>
            <w:gridSpan w:val="6"/>
          </w:tcPr>
          <w:p w14:paraId="2C1D6333" w14:textId="77777777" w:rsidR="009E48B7" w:rsidRDefault="009E48B7" w:rsidP="009E48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Читательская     грамотность</w:t>
            </w:r>
          </w:p>
        </w:tc>
        <w:tc>
          <w:tcPr>
            <w:tcW w:w="9214" w:type="dxa"/>
            <w:gridSpan w:val="16"/>
          </w:tcPr>
          <w:p w14:paraId="7E735957" w14:textId="77777777" w:rsidR="009E48B7" w:rsidRDefault="009E48B7" w:rsidP="009E48B7">
            <w:pPr>
              <w:spacing w:after="0" w:line="240" w:lineRule="auto"/>
              <w:rPr>
                <w:rFonts w:ascii="Times New Roman" w:hAnsi="Times New Roman" w:cs="Times New Roman"/>
                <w:sz w:val="24"/>
                <w:szCs w:val="24"/>
              </w:rPr>
            </w:pPr>
          </w:p>
        </w:tc>
      </w:tr>
      <w:tr w:rsidR="009E48B7" w14:paraId="2C6B3E2A" w14:textId="77777777">
        <w:tc>
          <w:tcPr>
            <w:tcW w:w="810" w:type="dxa"/>
          </w:tcPr>
          <w:p w14:paraId="28656692"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16" w:type="dxa"/>
          </w:tcPr>
          <w:p w14:paraId="551CCA9A"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4C954E6F"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16EEE606"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65FB24A8"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6EBA2EE0"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09" w:type="dxa"/>
          </w:tcPr>
          <w:p w14:paraId="77A52C27"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169BB9D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F35800A"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727DE10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622F1B91"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444168E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1C628751"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0AEDEBA5"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6475DBC7"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187D3C0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774D77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87B0B41"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236BB5B3"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6265BE1"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389FCE5C"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65BC7091"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09376004"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9E48B7" w14:paraId="1A9D7FC1" w14:textId="77777777">
        <w:tc>
          <w:tcPr>
            <w:tcW w:w="810" w:type="dxa"/>
          </w:tcPr>
          <w:p w14:paraId="293C9A64"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16" w:type="dxa"/>
          </w:tcPr>
          <w:p w14:paraId="14FBAC9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16191AE3"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0</w:t>
            </w:r>
          </w:p>
        </w:tc>
        <w:tc>
          <w:tcPr>
            <w:tcW w:w="851" w:type="dxa"/>
          </w:tcPr>
          <w:p w14:paraId="5C293DDF"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0</w:t>
            </w:r>
          </w:p>
        </w:tc>
        <w:tc>
          <w:tcPr>
            <w:tcW w:w="1134" w:type="dxa"/>
          </w:tcPr>
          <w:p w14:paraId="353771D3"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3</w:t>
            </w:r>
          </w:p>
        </w:tc>
        <w:tc>
          <w:tcPr>
            <w:tcW w:w="992" w:type="dxa"/>
          </w:tcPr>
          <w:p w14:paraId="2B166F04"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p>
        </w:tc>
        <w:tc>
          <w:tcPr>
            <w:tcW w:w="709" w:type="dxa"/>
          </w:tcPr>
          <w:p w14:paraId="16ADAB3F"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0</w:t>
            </w:r>
          </w:p>
        </w:tc>
        <w:tc>
          <w:tcPr>
            <w:tcW w:w="709" w:type="dxa"/>
          </w:tcPr>
          <w:p w14:paraId="1F8F4B9B"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4</w:t>
            </w:r>
          </w:p>
        </w:tc>
        <w:tc>
          <w:tcPr>
            <w:tcW w:w="567" w:type="dxa"/>
          </w:tcPr>
          <w:p w14:paraId="57544A3B"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p>
        </w:tc>
        <w:tc>
          <w:tcPr>
            <w:tcW w:w="567" w:type="dxa"/>
          </w:tcPr>
          <w:p w14:paraId="57B099DD"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p>
        </w:tc>
        <w:tc>
          <w:tcPr>
            <w:tcW w:w="567" w:type="dxa"/>
          </w:tcPr>
          <w:p w14:paraId="2D0BAAB9"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p>
        </w:tc>
        <w:tc>
          <w:tcPr>
            <w:tcW w:w="567" w:type="dxa"/>
          </w:tcPr>
          <w:p w14:paraId="33A14337" w14:textId="77777777" w:rsidR="009E48B7" w:rsidRDefault="009E48B7" w:rsidP="009E48B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w:t>
            </w:r>
          </w:p>
        </w:tc>
        <w:tc>
          <w:tcPr>
            <w:tcW w:w="567" w:type="dxa"/>
          </w:tcPr>
          <w:p w14:paraId="4C9C5DCF"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25C7BD52"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7AB6B493"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E3A57AC"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2F424D75"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1DA25188"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771E8194"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85E0D4A"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7B30B9E7"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67" w:type="dxa"/>
          </w:tcPr>
          <w:p w14:paraId="1758D3F3"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567" w:type="dxa"/>
          </w:tcPr>
          <w:p w14:paraId="45C7BCA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9E48B7" w14:paraId="2A51DC7A" w14:textId="77777777">
        <w:tc>
          <w:tcPr>
            <w:tcW w:w="810" w:type="dxa"/>
          </w:tcPr>
          <w:p w14:paraId="273AD938"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16" w:type="dxa"/>
          </w:tcPr>
          <w:p w14:paraId="17AC057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3D5ABB6A"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tcPr>
          <w:p w14:paraId="5CD49DC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63B5FE69"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57EDEC8B"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5D9867A3"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ACCBB92"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5B44A455"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36137FA"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73AD6F9F"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5FA02610"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DE12508"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615668FD"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4B069DE2"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57E3B720"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55F5202A"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37DFC76C"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1EF23DBF"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E37951D"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45605360"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1B6B5B8D"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67" w:type="dxa"/>
          </w:tcPr>
          <w:p w14:paraId="00A3E341" w14:textId="77777777" w:rsidR="009E48B7" w:rsidRDefault="009E48B7" w:rsidP="009E48B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14:paraId="21840014"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 xml:space="preserve">  </w:t>
      </w:r>
    </w:p>
    <w:p w14:paraId="6003B061"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 xml:space="preserve">                      Высокий уровень сформированности ЕНГ </w:t>
      </w:r>
      <w:proofErr w:type="gramStart"/>
      <w:r>
        <w:rPr>
          <w:rFonts w:ascii="Times New Roman" w:hAnsi="Times New Roman" w:cs="Times New Roman"/>
          <w:sz w:val="24"/>
          <w:szCs w:val="24"/>
        </w:rPr>
        <w:t>составил  8</w:t>
      </w:r>
      <w:proofErr w:type="gramEnd"/>
      <w:r>
        <w:rPr>
          <w:rFonts w:ascii="Times New Roman" w:hAnsi="Times New Roman" w:cs="Times New Roman"/>
          <w:sz w:val="24"/>
          <w:szCs w:val="24"/>
        </w:rPr>
        <w:t xml:space="preserve"> %;   повышенный- 41,5%,  средний уровень  -25   %;                                                                   низкий и недостаточный уровни – 16,6%.</w:t>
      </w:r>
    </w:p>
    <w:p w14:paraId="089268C6" w14:textId="7CDE19F4" w:rsidR="00DE5897" w:rsidRDefault="006B6581">
      <w:pPr>
        <w:rPr>
          <w:rFonts w:ascii="Times New Roman" w:hAnsi="Times New Roman" w:cs="Times New Roman"/>
          <w:sz w:val="24"/>
          <w:szCs w:val="24"/>
        </w:rPr>
      </w:pPr>
      <w:r>
        <w:rPr>
          <w:rFonts w:ascii="Times New Roman" w:hAnsi="Times New Roman" w:cs="Times New Roman"/>
          <w:sz w:val="24"/>
          <w:szCs w:val="24"/>
        </w:rPr>
        <w:t xml:space="preserve">                      Высокий уровень сформированности МГ в </w:t>
      </w:r>
      <w:proofErr w:type="gramStart"/>
      <w:r>
        <w:rPr>
          <w:rFonts w:ascii="Times New Roman" w:hAnsi="Times New Roman" w:cs="Times New Roman"/>
          <w:sz w:val="24"/>
          <w:szCs w:val="24"/>
        </w:rPr>
        <w:t>составил  0</w:t>
      </w:r>
      <w:proofErr w:type="gramEnd"/>
      <w:r>
        <w:rPr>
          <w:rFonts w:ascii="Times New Roman" w:hAnsi="Times New Roman" w:cs="Times New Roman"/>
          <w:sz w:val="24"/>
          <w:szCs w:val="24"/>
        </w:rPr>
        <w:t xml:space="preserve"> %; повышенный уровень – </w:t>
      </w:r>
      <w:r w:rsidR="00FE33B0" w:rsidRPr="00FE33B0">
        <w:rPr>
          <w:rFonts w:ascii="Times New Roman" w:hAnsi="Times New Roman" w:cs="Times New Roman"/>
          <w:sz w:val="24"/>
          <w:szCs w:val="24"/>
        </w:rPr>
        <w:t>0</w:t>
      </w:r>
      <w:r>
        <w:rPr>
          <w:rFonts w:ascii="Times New Roman" w:hAnsi="Times New Roman" w:cs="Times New Roman"/>
          <w:sz w:val="24"/>
          <w:szCs w:val="24"/>
        </w:rPr>
        <w:t xml:space="preserve"> % средний уровень  -  </w:t>
      </w:r>
      <w:r w:rsidR="00FE33B0" w:rsidRPr="00FE33B0">
        <w:rPr>
          <w:rFonts w:ascii="Times New Roman" w:hAnsi="Times New Roman" w:cs="Times New Roman"/>
          <w:sz w:val="24"/>
          <w:szCs w:val="24"/>
        </w:rPr>
        <w:t>27</w:t>
      </w:r>
      <w:r>
        <w:rPr>
          <w:rFonts w:ascii="Times New Roman" w:hAnsi="Times New Roman" w:cs="Times New Roman"/>
          <w:sz w:val="24"/>
          <w:szCs w:val="24"/>
        </w:rPr>
        <w:t xml:space="preserve">,3 %; низкий  - </w:t>
      </w:r>
      <w:r w:rsidR="00FE33B0" w:rsidRPr="00FE33B0">
        <w:rPr>
          <w:rFonts w:ascii="Times New Roman" w:hAnsi="Times New Roman" w:cs="Times New Roman"/>
          <w:sz w:val="24"/>
          <w:szCs w:val="24"/>
        </w:rPr>
        <w:t>18</w:t>
      </w:r>
      <w:r w:rsidR="00FE33B0">
        <w:rPr>
          <w:rFonts w:ascii="Times New Roman" w:hAnsi="Times New Roman" w:cs="Times New Roman"/>
          <w:sz w:val="24"/>
          <w:szCs w:val="24"/>
        </w:rPr>
        <w:t>,2</w:t>
      </w:r>
      <w:r>
        <w:rPr>
          <w:rFonts w:ascii="Times New Roman" w:hAnsi="Times New Roman" w:cs="Times New Roman"/>
          <w:sz w:val="24"/>
          <w:szCs w:val="24"/>
        </w:rPr>
        <w:t xml:space="preserve">  % и недостаточный уровни – </w:t>
      </w:r>
      <w:r w:rsidR="00FE33B0">
        <w:rPr>
          <w:rFonts w:ascii="Times New Roman" w:hAnsi="Times New Roman" w:cs="Times New Roman"/>
          <w:sz w:val="24"/>
          <w:szCs w:val="24"/>
        </w:rPr>
        <w:t>54,5</w:t>
      </w:r>
      <w:r>
        <w:rPr>
          <w:rFonts w:ascii="Times New Roman" w:hAnsi="Times New Roman" w:cs="Times New Roman"/>
          <w:sz w:val="24"/>
          <w:szCs w:val="24"/>
        </w:rPr>
        <w:t xml:space="preserve"> %.</w:t>
      </w:r>
    </w:p>
    <w:p w14:paraId="73CA2288"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Высокий  уровень</w:t>
      </w:r>
      <w:proofErr w:type="gramEnd"/>
      <w:r>
        <w:rPr>
          <w:rFonts w:ascii="Times New Roman" w:hAnsi="Times New Roman" w:cs="Times New Roman"/>
          <w:sz w:val="24"/>
          <w:szCs w:val="24"/>
        </w:rPr>
        <w:t xml:space="preserve"> составил  - 0 % ,  повышенный уровень сформированности ЧГ -  16,7 %; средний уровень  -  50  %; низкий – 33,3  %  и недостаточный уровни – 0 %.</w:t>
      </w:r>
    </w:p>
    <w:p w14:paraId="2C9BBADC" w14:textId="77777777" w:rsidR="00DE5897" w:rsidRDefault="006B6581">
      <w:pPr>
        <w:rPr>
          <w:rFonts w:ascii="Times New Roman" w:hAnsi="Times New Roman" w:cs="Times New Roman"/>
          <w:sz w:val="24"/>
          <w:szCs w:val="24"/>
        </w:rPr>
      </w:pPr>
      <w:r>
        <w:rPr>
          <w:rFonts w:ascii="Times New Roman" w:hAnsi="Times New Roman" w:cs="Times New Roman"/>
          <w:sz w:val="24"/>
          <w:szCs w:val="24"/>
        </w:rPr>
        <w:t xml:space="preserve">                      Задания для выполнения распределяются по </w:t>
      </w:r>
      <w:proofErr w:type="gramStart"/>
      <w:r>
        <w:rPr>
          <w:rFonts w:ascii="Times New Roman" w:hAnsi="Times New Roman" w:cs="Times New Roman"/>
          <w:sz w:val="24"/>
          <w:szCs w:val="24"/>
        </w:rPr>
        <w:t>категориям  распределяются</w:t>
      </w:r>
      <w:proofErr w:type="gramEnd"/>
      <w:r>
        <w:rPr>
          <w:rFonts w:ascii="Times New Roman" w:hAnsi="Times New Roman" w:cs="Times New Roman"/>
          <w:sz w:val="24"/>
          <w:szCs w:val="24"/>
        </w:rPr>
        <w:t xml:space="preserve"> по категориям  с учётом уровня сложности: низкий, средний, высокий. Также отмечается дополнительный уровень сложности «программа» для математической грамотности в 9 классе.</w:t>
      </w:r>
    </w:p>
    <w:p w14:paraId="6D5C62B6" w14:textId="77777777" w:rsidR="00DE5897" w:rsidRDefault="00DE5897">
      <w:pPr>
        <w:rPr>
          <w:rFonts w:ascii="Times New Roman" w:hAnsi="Times New Roman" w:cs="Times New Roman"/>
          <w:b/>
          <w:color w:val="FF0000"/>
          <w:sz w:val="24"/>
          <w:szCs w:val="24"/>
          <w:u w:val="single"/>
        </w:rPr>
      </w:pPr>
    </w:p>
    <w:p w14:paraId="0C43C353" w14:textId="77777777" w:rsidR="00DE5897" w:rsidRDefault="00DE5897">
      <w:pPr>
        <w:rPr>
          <w:rFonts w:ascii="Times New Roman" w:hAnsi="Times New Roman" w:cs="Times New Roman"/>
          <w:b/>
          <w:color w:val="FF0000"/>
          <w:sz w:val="24"/>
          <w:szCs w:val="24"/>
          <w:u w:val="single"/>
        </w:rPr>
      </w:pPr>
    </w:p>
    <w:p w14:paraId="1EA90D83" w14:textId="77777777" w:rsidR="00DE5897" w:rsidRDefault="006B6581">
      <w:pPr>
        <w:rPr>
          <w:rFonts w:ascii="Times New Roman" w:hAnsi="Times New Roman" w:cs="Times New Roman"/>
          <w:b/>
          <w:sz w:val="24"/>
          <w:szCs w:val="24"/>
          <w:u w:val="single"/>
        </w:rPr>
      </w:pPr>
      <w:r>
        <w:rPr>
          <w:rFonts w:ascii="Times New Roman" w:hAnsi="Times New Roman" w:cs="Times New Roman"/>
          <w:b/>
          <w:sz w:val="24"/>
          <w:szCs w:val="24"/>
          <w:u w:val="single"/>
        </w:rPr>
        <w:t>Естественно-научная грамотность</w:t>
      </w:r>
    </w:p>
    <w:p w14:paraId="56782392" w14:textId="77777777" w:rsidR="00DE5897" w:rsidRDefault="006B6581">
      <w:pPr>
        <w:spacing w:line="240" w:lineRule="auto"/>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bCs/>
          <w:color w:val="000000"/>
          <w:sz w:val="24"/>
          <w:szCs w:val="24"/>
          <w:lang w:eastAsia="ru-RU"/>
        </w:rPr>
        <w:t xml:space="preserve"> Результаты выполнения диагностической работы по Естественнонаучной грамотности:</w:t>
      </w:r>
    </w:p>
    <w:p w14:paraId="59F96EBB" w14:textId="77777777" w:rsidR="00DE5897" w:rsidRDefault="006B6581">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среднем по </w:t>
      </w:r>
      <w:proofErr w:type="gramStart"/>
      <w:r>
        <w:rPr>
          <w:rFonts w:ascii="Times New Roman" w:eastAsia="Times New Roman" w:hAnsi="Times New Roman" w:cs="Times New Roman"/>
          <w:color w:val="000000"/>
          <w:sz w:val="24"/>
          <w:szCs w:val="24"/>
          <w:lang w:eastAsia="ru-RU"/>
        </w:rPr>
        <w:t xml:space="preserve">классам:   </w:t>
      </w:r>
      <w:proofErr w:type="gramEnd"/>
      <w:r>
        <w:rPr>
          <w:rFonts w:ascii="Times New Roman" w:eastAsia="Times New Roman" w:hAnsi="Times New Roman" w:cs="Times New Roman"/>
          <w:color w:val="000000"/>
          <w:sz w:val="24"/>
          <w:szCs w:val="24"/>
          <w:lang w:eastAsia="ru-RU"/>
        </w:rPr>
        <w:t>в 6  классе -64%, в 8  классе – 59%, 9  классе - 88 %</w:t>
      </w:r>
    </w:p>
    <w:p w14:paraId="5119DBD7" w14:textId="77777777" w:rsidR="00DE5897" w:rsidRDefault="006B6581">
      <w:pPr>
        <w:spacing w:line="240" w:lineRule="auto"/>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
          <w:bCs/>
          <w:sz w:val="24"/>
          <w:szCs w:val="24"/>
          <w:u w:val="single"/>
        </w:rPr>
        <w:t>6 класс.</w:t>
      </w:r>
    </w:p>
    <w:p w14:paraId="6813B420" w14:textId="77777777" w:rsidR="00DE5897" w:rsidRDefault="006B658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Слабо выполнили задание № 4,8, 9 где надо уметь </w:t>
      </w:r>
      <w:r>
        <w:rPr>
          <w:rFonts w:ascii="Times New Roman" w:eastAsia="Times New Roman" w:hAnsi="Times New Roman" w:cs="Times New Roman"/>
          <w:sz w:val="24"/>
          <w:szCs w:val="24"/>
          <w:lang w:eastAsia="ru-RU"/>
        </w:rPr>
        <w:t>анализировать, интерпретировать данные и делать соответствующие выводы.</w:t>
      </w:r>
    </w:p>
    <w:p w14:paraId="56F2147A" w14:textId="77777777" w:rsidR="00DE5897" w:rsidRDefault="006B6581">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Однако учащиеся умеют выдвигать объяснительные гипотезы и предлагать способы их </w:t>
      </w:r>
      <w:proofErr w:type="gramStart"/>
      <w:r>
        <w:rPr>
          <w:rFonts w:ascii="Times New Roman" w:hAnsi="Times New Roman" w:cs="Times New Roman"/>
          <w:sz w:val="24"/>
          <w:szCs w:val="24"/>
        </w:rPr>
        <w:t>проверки .</w:t>
      </w:r>
      <w:proofErr w:type="gramEnd"/>
      <w:r>
        <w:rPr>
          <w:rFonts w:ascii="Times New Roman" w:hAnsi="Times New Roman" w:cs="Times New Roman"/>
          <w:sz w:val="24"/>
          <w:szCs w:val="24"/>
        </w:rPr>
        <w:t xml:space="preserve">                                                                                               Слабо выполнили задание № 6, где необходимо п</w:t>
      </w:r>
      <w:r>
        <w:rPr>
          <w:rFonts w:ascii="Times New Roman" w:eastAsia="Times New Roman" w:hAnsi="Times New Roman" w:cs="Times New Roman"/>
          <w:color w:val="000000"/>
          <w:sz w:val="24"/>
          <w:szCs w:val="24"/>
          <w:lang w:eastAsia="ru-RU"/>
        </w:rPr>
        <w:t>рименить соответствующие естественно-научные знания для объяснения явления.</w:t>
      </w:r>
    </w:p>
    <w:p w14:paraId="200878E5" w14:textId="77777777" w:rsidR="00DE5897" w:rsidRDefault="006B6581">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 xml:space="preserve"> </w:t>
      </w:r>
    </w:p>
    <w:p w14:paraId="0012A43D" w14:textId="77777777" w:rsidR="00DE5897" w:rsidRDefault="006B6581">
      <w:pPr>
        <w:spacing w:line="240" w:lineRule="auto"/>
        <w:rPr>
          <w:rFonts w:ascii="Times New Roman" w:hAnsi="Times New Roman" w:cs="Times New Roman"/>
          <w:b/>
          <w:bCs/>
          <w:sz w:val="24"/>
          <w:szCs w:val="24"/>
          <w:u w:val="single"/>
        </w:rPr>
      </w:pP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
          <w:bCs/>
          <w:sz w:val="24"/>
          <w:szCs w:val="24"/>
          <w:u w:val="single"/>
        </w:rPr>
        <w:t xml:space="preserve">8 класс. </w:t>
      </w:r>
    </w:p>
    <w:p w14:paraId="663370BB" w14:textId="77777777" w:rsidR="00DE5897" w:rsidRDefault="006B6581">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Не справились с </w:t>
      </w:r>
      <w:proofErr w:type="gramStart"/>
      <w:r>
        <w:rPr>
          <w:rFonts w:ascii="Times New Roman" w:hAnsi="Times New Roman" w:cs="Times New Roman"/>
          <w:sz w:val="24"/>
          <w:szCs w:val="24"/>
        </w:rPr>
        <w:t>заданием  №</w:t>
      </w:r>
      <w:proofErr w:type="gramEnd"/>
      <w:r>
        <w:rPr>
          <w:rFonts w:ascii="Times New Roman" w:hAnsi="Times New Roman" w:cs="Times New Roman"/>
          <w:sz w:val="24"/>
          <w:szCs w:val="24"/>
        </w:rPr>
        <w:t xml:space="preserve">4,  где надо  </w:t>
      </w:r>
      <w:r>
        <w:rPr>
          <w:rFonts w:ascii="Times New Roman" w:eastAsia="Times New Roman" w:hAnsi="Times New Roman" w:cs="Times New Roman"/>
          <w:color w:val="000000"/>
          <w:sz w:val="24"/>
          <w:szCs w:val="24"/>
          <w:lang w:eastAsia="ru-RU"/>
        </w:rPr>
        <w:t xml:space="preserve">применить соответствующие естественно-научные знания для объяснения явления.                                                </w:t>
      </w:r>
      <w:r>
        <w:rPr>
          <w:rFonts w:ascii="Times New Roman" w:hAnsi="Times New Roman" w:cs="Times New Roman"/>
          <w:sz w:val="24"/>
          <w:szCs w:val="24"/>
        </w:rPr>
        <w:t xml:space="preserve">Слабо выполнили задание №8, здесь необходимо </w:t>
      </w:r>
      <w:r>
        <w:rPr>
          <w:rFonts w:ascii="Times New Roman" w:eastAsia="Times New Roman" w:hAnsi="Times New Roman" w:cs="Times New Roman"/>
          <w:color w:val="000000"/>
          <w:sz w:val="24"/>
          <w:szCs w:val="24"/>
          <w:lang w:eastAsia="ru-RU"/>
        </w:rPr>
        <w:t>делать и научно обосновывать прогнозы о протекании процесса или явления</w:t>
      </w:r>
    </w:p>
    <w:p w14:paraId="5E789518" w14:textId="77777777" w:rsidR="00DE5897" w:rsidRDefault="006B6581">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Pr>
          <w:rFonts w:ascii="Times New Roman" w:hAnsi="Times New Roman" w:cs="Times New Roman"/>
          <w:b/>
          <w:bCs/>
          <w:sz w:val="24"/>
          <w:szCs w:val="24"/>
          <w:u w:val="single"/>
        </w:rPr>
        <w:t>9 класс.</w:t>
      </w:r>
    </w:p>
    <w:p w14:paraId="52FC950E" w14:textId="77777777" w:rsidR="00DE5897" w:rsidRDefault="006B6581">
      <w:pPr>
        <w:spacing w:line="240" w:lineRule="auto"/>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 xml:space="preserve">Учащиеся </w:t>
      </w:r>
      <w:proofErr w:type="gramStart"/>
      <w:r>
        <w:rPr>
          <w:rFonts w:ascii="Times New Roman" w:hAnsi="Times New Roman" w:cs="Times New Roman"/>
          <w:bCs/>
          <w:sz w:val="24"/>
          <w:szCs w:val="24"/>
        </w:rPr>
        <w:t xml:space="preserve">показали,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что неплохо научились анализировать, интерпретировать данные и делать соответствующие выводы. </w:t>
      </w:r>
      <w:r>
        <w:rPr>
          <w:rFonts w:ascii="Times New Roman" w:eastAsia="Times New Roman" w:hAnsi="Times New Roman" w:cs="Times New Roman"/>
          <w:sz w:val="24"/>
          <w:szCs w:val="24"/>
          <w:lang w:eastAsia="ru-RU"/>
        </w:rPr>
        <w:t xml:space="preserve">Распознавать, использовать и создавать объяснительные модели и представления. Делать выводы и научно обосновывать прогнозы </w:t>
      </w:r>
      <w:r>
        <w:rPr>
          <w:rFonts w:ascii="Times New Roman" w:eastAsia="Times New Roman" w:hAnsi="Times New Roman" w:cs="Times New Roman"/>
          <w:color w:val="000000"/>
          <w:sz w:val="24"/>
          <w:szCs w:val="24"/>
          <w:lang w:eastAsia="ru-RU"/>
        </w:rPr>
        <w:t>о протекании процесса или явления.</w:t>
      </w:r>
    </w:p>
    <w:p w14:paraId="3EEF2409" w14:textId="77777777" w:rsidR="00DE5897" w:rsidRDefault="006B65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Обучающиеся, показавшие низкий   </w:t>
      </w:r>
      <w:proofErr w:type="gramStart"/>
      <w:r>
        <w:rPr>
          <w:rFonts w:ascii="Times New Roman" w:eastAsia="Calibri" w:hAnsi="Times New Roman" w:cs="Times New Roman"/>
          <w:sz w:val="24"/>
          <w:szCs w:val="24"/>
        </w:rPr>
        <w:t>уровень  форсированности</w:t>
      </w:r>
      <w:proofErr w:type="gramEnd"/>
      <w:r>
        <w:rPr>
          <w:rFonts w:ascii="Times New Roman" w:eastAsia="Calibri" w:hAnsi="Times New Roman" w:cs="Times New Roman"/>
          <w:sz w:val="24"/>
          <w:szCs w:val="24"/>
        </w:rPr>
        <w:t xml:space="preserve"> естественнонаучной грамотности, как правило, имеют ограниченные знания, которые они могут применять только в знакомых ситуациях, могут давать очевидные объяснения, явно следующие из имеющихся данных. </w:t>
      </w:r>
    </w:p>
    <w:p w14:paraId="774640F6" w14:textId="77777777" w:rsidR="00DE5897" w:rsidRDefault="006B6581">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Кроме этого, обучающиеся испытывают трудности при самостоятельной формулировке описаний, объяснений и выводов. Это свидетельствует о дефицитах в форсированности умений письменной речи с использованием естественнонаучной терминологии.</w:t>
      </w:r>
    </w:p>
    <w:p w14:paraId="5D371972" w14:textId="77777777" w:rsidR="00DE5897" w:rsidRDefault="006B6581">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Над чем необходимо работать:</w:t>
      </w:r>
    </w:p>
    <w:p w14:paraId="25D822D3" w14:textId="77777777" w:rsidR="00DE5897" w:rsidRDefault="006B6581">
      <w:pPr>
        <w:numPr>
          <w:ilvl w:val="0"/>
          <w:numId w:val="1"/>
        </w:num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правильно распределять время, отведенное на выполнение работы</w:t>
      </w:r>
    </w:p>
    <w:p w14:paraId="6FBCCE85" w14:textId="77777777" w:rsidR="00DE5897" w:rsidRDefault="006B6581">
      <w:pPr>
        <w:numPr>
          <w:ilvl w:val="0"/>
          <w:numId w:val="1"/>
        </w:num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Учить внимательно читать задание, инструкцию</w:t>
      </w:r>
    </w:p>
    <w:p w14:paraId="394BA44D" w14:textId="77777777" w:rsidR="00DE5897" w:rsidRDefault="006B6581">
      <w:pPr>
        <w:numPr>
          <w:ilvl w:val="0"/>
          <w:numId w:val="1"/>
        </w:numPr>
        <w:suppressAutoHyphen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Проработать задания на уроках предметов ЕНГ</w:t>
      </w:r>
      <w:r>
        <w:rPr>
          <w:rFonts w:ascii="Times New Roman" w:hAnsi="Times New Roman" w:cs="Times New Roman"/>
          <w:sz w:val="28"/>
          <w:szCs w:val="28"/>
        </w:rPr>
        <w:t xml:space="preserve"> </w:t>
      </w:r>
    </w:p>
    <w:p w14:paraId="25EAEBAD" w14:textId="77777777" w:rsidR="00DE5897" w:rsidRDefault="006B6581">
      <w:pPr>
        <w:numPr>
          <w:ilvl w:val="0"/>
          <w:numId w:val="1"/>
        </w:numPr>
        <w:suppressAutoHyphens/>
        <w:contextualSpacing/>
        <w:jc w:val="both"/>
        <w:rPr>
          <w:rFonts w:ascii="Times New Roman" w:eastAsia="Calibri" w:hAnsi="Times New Roman" w:cs="Times New Roman"/>
          <w:sz w:val="24"/>
          <w:szCs w:val="24"/>
        </w:rPr>
      </w:pPr>
      <w:r>
        <w:rPr>
          <w:rFonts w:ascii="Times New Roman" w:hAnsi="Times New Roman" w:cs="Times New Roman"/>
          <w:sz w:val="28"/>
          <w:szCs w:val="28"/>
        </w:rPr>
        <w:t>Формировать навык установления причинно-следственных связей, умение строить логическое рассуждение, умозаключение (индуктивное, дедуктивное и по аналогии) и выводы</w:t>
      </w:r>
      <w:r>
        <w:t>.</w:t>
      </w:r>
    </w:p>
    <w:p w14:paraId="40600D2F" w14:textId="77777777" w:rsidR="00DE5897" w:rsidRDefault="00DE5897">
      <w:pPr>
        <w:rPr>
          <w:rFonts w:ascii="Times New Roman" w:hAnsi="Times New Roman" w:cs="Times New Roman"/>
          <w:sz w:val="24"/>
          <w:szCs w:val="24"/>
        </w:rPr>
      </w:pPr>
    </w:p>
    <w:p w14:paraId="3FE6ACE6" w14:textId="77777777" w:rsidR="00DE5897" w:rsidRDefault="006B6581">
      <w:pPr>
        <w:rPr>
          <w:rFonts w:ascii="Times New Roman" w:hAnsi="Times New Roman" w:cs="Times New Roman"/>
          <w:b/>
          <w:sz w:val="24"/>
          <w:szCs w:val="24"/>
          <w:u w:val="single"/>
        </w:rPr>
      </w:pPr>
      <w:r>
        <w:rPr>
          <w:rFonts w:ascii="Times New Roman" w:hAnsi="Times New Roman" w:cs="Times New Roman"/>
          <w:b/>
          <w:color w:val="FF0000"/>
          <w:sz w:val="24"/>
          <w:szCs w:val="24"/>
          <w:u w:val="single"/>
        </w:rPr>
        <w:lastRenderedPageBreak/>
        <w:t xml:space="preserve"> </w:t>
      </w:r>
      <w:r>
        <w:rPr>
          <w:rFonts w:ascii="Times New Roman" w:hAnsi="Times New Roman" w:cs="Times New Roman"/>
          <w:b/>
          <w:sz w:val="24"/>
          <w:szCs w:val="24"/>
          <w:u w:val="single"/>
        </w:rPr>
        <w:t xml:space="preserve">Математическая     грамотность </w:t>
      </w:r>
    </w:p>
    <w:p w14:paraId="0F83D1D1" w14:textId="77777777" w:rsidR="00DE5897" w:rsidRDefault="006B6581">
      <w:pPr>
        <w:rPr>
          <w:rFonts w:ascii="Times New Roman" w:hAnsi="Times New Roman" w:cs="Times New Roman"/>
          <w:b/>
          <w:bCs/>
          <w:sz w:val="24"/>
          <w:szCs w:val="24"/>
          <w:u w:val="single"/>
        </w:rPr>
      </w:pPr>
      <w:r>
        <w:rPr>
          <w:rFonts w:ascii="Times New Roman" w:hAnsi="Times New Roman" w:cs="Times New Roman"/>
          <w:b/>
          <w:bCs/>
          <w:sz w:val="24"/>
          <w:szCs w:val="24"/>
          <w:u w:val="single"/>
        </w:rPr>
        <w:t>6 класс.</w:t>
      </w:r>
    </w:p>
    <w:p w14:paraId="137AC50E" w14:textId="77777777" w:rsidR="00FE33B0" w:rsidRPr="000D70C8" w:rsidRDefault="006B6581" w:rsidP="00FE33B0">
      <w:pPr>
        <w:rPr>
          <w:rFonts w:ascii="Times New Roman" w:hAnsi="Times New Roman"/>
        </w:rPr>
      </w:pPr>
      <w:r>
        <w:rPr>
          <w:rFonts w:ascii="Times New Roman" w:hAnsi="Times New Roman" w:cs="Times New Roman"/>
          <w:sz w:val="24"/>
          <w:szCs w:val="24"/>
        </w:rPr>
        <w:t xml:space="preserve">    </w:t>
      </w:r>
      <w:r w:rsidR="00FE33B0" w:rsidRPr="000D70C8">
        <w:rPr>
          <w:rFonts w:ascii="Times New Roman" w:hAnsi="Times New Roman" w:cs="Times New Roman"/>
          <w:sz w:val="24"/>
          <w:szCs w:val="24"/>
        </w:rPr>
        <w:t xml:space="preserve">    Хуже выполнили задания,</w:t>
      </w:r>
      <w:r w:rsidR="00FE33B0" w:rsidRPr="000D70C8">
        <w:rPr>
          <w:rFonts w:ascii="Times New Roman" w:hAnsi="Times New Roman"/>
        </w:rPr>
        <w:t xml:space="preserve"> где надо находить долю числа, интерпретировать данные таблицы, читать информацию, представленную в разной форме (словесной и графической), извлекать из неё данные, соответствующие условию задания. Проверять истинность утверждений на основе данных, представленных на диаграмме, определить зависимость между величинами, выполнять действия с величинами (вычислять, переводить), делать выбор.</w:t>
      </w:r>
    </w:p>
    <w:p w14:paraId="67E66221" w14:textId="77777777" w:rsidR="00FE33B0" w:rsidRPr="000D70C8" w:rsidRDefault="00FE33B0" w:rsidP="00FE33B0">
      <w:pPr>
        <w:rPr>
          <w:rFonts w:ascii="Times New Roman" w:hAnsi="Times New Roman" w:cs="Times New Roman"/>
          <w:sz w:val="24"/>
          <w:szCs w:val="24"/>
        </w:rPr>
      </w:pPr>
      <w:r w:rsidRPr="004323DF">
        <w:rPr>
          <w:rFonts w:ascii="Times New Roman" w:hAnsi="Times New Roman"/>
        </w:rPr>
        <w:t xml:space="preserve">Лучше всего выполнили задание, </w:t>
      </w:r>
      <w:r w:rsidRPr="004323DF">
        <w:rPr>
          <w:rFonts w:ascii="Times New Roman" w:hAnsi="Times New Roman" w:cs="Times New Roman"/>
          <w:sz w:val="24"/>
          <w:szCs w:val="24"/>
        </w:rPr>
        <w:t>где надо</w:t>
      </w:r>
      <w:r>
        <w:rPr>
          <w:rFonts w:ascii="Times New Roman" w:hAnsi="Times New Roman" w:cs="Times New Roman"/>
          <w:sz w:val="24"/>
          <w:szCs w:val="24"/>
        </w:rPr>
        <w:t xml:space="preserve"> с</w:t>
      </w:r>
      <w:r w:rsidRPr="000D70C8">
        <w:rPr>
          <w:rFonts w:ascii="Times New Roman" w:hAnsi="Times New Roman"/>
        </w:rPr>
        <w:t>оотносить значения величин (услуг) с заданной величиной, учитывая все условия задания</w:t>
      </w:r>
    </w:p>
    <w:p w14:paraId="650CA289" w14:textId="77777777" w:rsidR="00DE5897" w:rsidRDefault="006B6581">
      <w:pPr>
        <w:rPr>
          <w:rFonts w:ascii="Times New Roman" w:hAnsi="Times New Roman"/>
          <w:b/>
          <w:bCs/>
          <w:u w:val="single"/>
        </w:rPr>
      </w:pPr>
      <w:r>
        <w:rPr>
          <w:rFonts w:ascii="Times New Roman" w:hAnsi="Times New Roman"/>
          <w:b/>
          <w:bCs/>
          <w:u w:val="single"/>
        </w:rPr>
        <w:t>8 класс.</w:t>
      </w:r>
    </w:p>
    <w:p w14:paraId="30C44400" w14:textId="77777777" w:rsidR="00DE5897" w:rsidRDefault="006B6581">
      <w:pPr>
        <w:pStyle w:val="a6"/>
        <w:spacing w:after="60" w:line="240" w:lineRule="auto"/>
        <w:ind w:left="0"/>
        <w:rPr>
          <w:rFonts w:ascii="Times New Roman" w:hAnsi="Times New Roman" w:cs="Times New Roman"/>
          <w:color w:val="000000" w:themeColor="text1"/>
          <w:sz w:val="24"/>
          <w:szCs w:val="24"/>
        </w:rPr>
      </w:pPr>
      <w:r>
        <w:rPr>
          <w:rFonts w:ascii="Times New Roman" w:hAnsi="Times New Roman"/>
        </w:rPr>
        <w:t xml:space="preserve">    Справились   с заданиями с  № 5 по 8  - 50 % учащихся 8  класса.  , слабо умеют выполнять следующие действия  -  </w:t>
      </w:r>
      <w:r>
        <w:rPr>
          <w:rFonts w:ascii="Times New Roman" w:hAnsi="Times New Roman" w:cs="Times New Roman"/>
          <w:color w:val="000000" w:themeColor="text1"/>
          <w:sz w:val="24"/>
          <w:szCs w:val="24"/>
        </w:rPr>
        <w:t xml:space="preserve">вычислять по формуле, распознавать и интерпретировать зависимости, вычислять процент от числа, вычислять по формуле, используя данные, представленные в виде таблицы, выявлять зависимости между величинами в формуле, находить неизвестную величину, вычислять по формуле, выражать проценты десятичной дробью, округлять по правилу до заданного разряда. </w:t>
      </w:r>
    </w:p>
    <w:p w14:paraId="747192DB" w14:textId="77777777" w:rsidR="00DE5897" w:rsidRDefault="00DE5897">
      <w:pPr>
        <w:pStyle w:val="a6"/>
        <w:spacing w:after="60" w:line="240" w:lineRule="auto"/>
        <w:rPr>
          <w:rFonts w:ascii="Times New Roman" w:hAnsi="Times New Roman" w:cs="Times New Roman"/>
          <w:color w:val="000000" w:themeColor="text1"/>
          <w:sz w:val="24"/>
          <w:szCs w:val="24"/>
        </w:rPr>
      </w:pPr>
    </w:p>
    <w:p w14:paraId="441BDA1D" w14:textId="77777777" w:rsidR="00DE5897" w:rsidRDefault="006B6581">
      <w:pPr>
        <w:pStyle w:val="a6"/>
        <w:spacing w:after="60" w:line="240" w:lineRule="auto"/>
        <w:ind w:left="0"/>
        <w:rPr>
          <w:rFonts w:ascii="Times New Roman" w:hAnsi="Times New Roman" w:cs="Times New Roman"/>
          <w:b/>
          <w:sz w:val="24"/>
          <w:szCs w:val="24"/>
        </w:rPr>
      </w:pPr>
      <w:r>
        <w:rPr>
          <w:rFonts w:ascii="Times New Roman" w:hAnsi="Times New Roman" w:cs="Times New Roman"/>
          <w:sz w:val="24"/>
          <w:szCs w:val="24"/>
        </w:rPr>
        <w:t xml:space="preserve"> 100 % учащихся  выполняют действия -  </w:t>
      </w:r>
      <w:r>
        <w:rPr>
          <w:rFonts w:ascii="Times New Roman" w:eastAsia="Times New Roman" w:hAnsi="Times New Roman" w:cs="Times New Roman"/>
          <w:sz w:val="24"/>
          <w:szCs w:val="24"/>
        </w:rPr>
        <w:t xml:space="preserve">вычислять по формуле, переводить одни единицы измерения длины в другие, вычислять количество дней в заданном временном интервале, </w:t>
      </w:r>
      <w:r>
        <w:rPr>
          <w:rFonts w:ascii="Times New Roman" w:hAnsi="Times New Roman" w:cs="Times New Roman"/>
          <w:sz w:val="24"/>
          <w:szCs w:val="24"/>
        </w:rPr>
        <w:t xml:space="preserve">переводить одни единицы измерения длины в другие (метры в сантиметры или наоборот), вычислять сумму величин, сравнивать величины (длины, массы), читать и интерпретировать данные, представленные в тексте и рисунках, заполнять таблицу, </w:t>
      </w:r>
      <w:r>
        <w:rPr>
          <w:rFonts w:ascii="Times New Roman" w:hAnsi="Times New Roman" w:cs="Times New Roman"/>
          <w:color w:val="000000" w:themeColor="text1"/>
          <w:sz w:val="24"/>
          <w:szCs w:val="24"/>
        </w:rPr>
        <w:t>определять линейные размеры реальных предметов по заданному вербальному правилу, использовать представления об измерениях прямоугольного параллелепипеда (длина, ширина, высота)</w:t>
      </w:r>
    </w:p>
    <w:p w14:paraId="7B8B5C6E" w14:textId="77777777" w:rsidR="00DE5897" w:rsidRDefault="00DE5897">
      <w:pPr>
        <w:pStyle w:val="a6"/>
        <w:spacing w:after="60" w:line="240" w:lineRule="auto"/>
        <w:rPr>
          <w:rFonts w:ascii="Times New Roman" w:hAnsi="Times New Roman" w:cs="Times New Roman"/>
          <w:sz w:val="24"/>
          <w:szCs w:val="24"/>
        </w:rPr>
      </w:pPr>
    </w:p>
    <w:p w14:paraId="2C65D642" w14:textId="77777777" w:rsidR="00DE5897" w:rsidRDefault="006B6581">
      <w:pPr>
        <w:rPr>
          <w:rFonts w:ascii="Times New Roman" w:hAnsi="Times New Roman" w:cs="Times New Roman"/>
          <w:b/>
          <w:bCs/>
          <w:sz w:val="24"/>
          <w:szCs w:val="24"/>
          <w:u w:val="single"/>
        </w:rPr>
      </w:pPr>
      <w:r>
        <w:rPr>
          <w:rFonts w:ascii="Times New Roman" w:hAnsi="Times New Roman" w:cs="Times New Roman"/>
          <w:b/>
          <w:bCs/>
          <w:sz w:val="24"/>
          <w:szCs w:val="24"/>
          <w:u w:val="single"/>
        </w:rPr>
        <w:t>9 класс.</w:t>
      </w:r>
    </w:p>
    <w:p w14:paraId="59D963D6" w14:textId="77777777" w:rsidR="00DE5897" w:rsidRDefault="006B6581">
      <w:pPr>
        <w:rPr>
          <w:rFonts w:ascii="Times New Roman" w:hAnsi="Times New Roman" w:cs="Times New Roman"/>
          <w:bCs/>
          <w:sz w:val="24"/>
          <w:szCs w:val="24"/>
        </w:rPr>
      </w:pPr>
      <w:r>
        <w:rPr>
          <w:rFonts w:ascii="Times New Roman" w:hAnsi="Times New Roman" w:cs="Times New Roman"/>
          <w:sz w:val="24"/>
          <w:szCs w:val="24"/>
        </w:rPr>
        <w:t xml:space="preserve">Не справились с заданиями с № 5 </w:t>
      </w:r>
      <w:proofErr w:type="gramStart"/>
      <w:r>
        <w:rPr>
          <w:rFonts w:ascii="Times New Roman" w:hAnsi="Times New Roman" w:cs="Times New Roman"/>
          <w:sz w:val="24"/>
          <w:szCs w:val="24"/>
        </w:rPr>
        <w:t>по  8</w:t>
      </w:r>
      <w:proofErr w:type="gramEnd"/>
      <w:r>
        <w:rPr>
          <w:rFonts w:ascii="Times New Roman" w:hAnsi="Times New Roman" w:cs="Times New Roman"/>
          <w:sz w:val="24"/>
          <w:szCs w:val="24"/>
        </w:rPr>
        <w:t xml:space="preserve">. .Не умеют </w:t>
      </w:r>
      <w:r>
        <w:rPr>
          <w:rFonts w:ascii="Times New Roman" w:hAnsi="Times New Roman" w:cs="Times New Roman"/>
          <w:bCs/>
          <w:sz w:val="24"/>
          <w:szCs w:val="24"/>
        </w:rPr>
        <w:t>применять свойства равностороннего и прямоугольного треугольников,</w:t>
      </w:r>
      <w:r>
        <w:rPr>
          <w:rFonts w:ascii="Times New Roman" w:eastAsia="Times New Roman" w:hAnsi="Times New Roman" w:cs="Times New Roman"/>
          <w:spacing w:val="-6"/>
          <w:sz w:val="24"/>
          <w:szCs w:val="24"/>
        </w:rPr>
        <w:t xml:space="preserve"> записывать двойные неравенства: числовое и буквенное, </w:t>
      </w:r>
      <w:r>
        <w:rPr>
          <w:rFonts w:ascii="Times New Roman" w:eastAsia="Calibri" w:hAnsi="Times New Roman" w:cs="Times New Roman"/>
          <w:sz w:val="24"/>
          <w:szCs w:val="24"/>
        </w:rPr>
        <w:t xml:space="preserve">сравнивать числа, работать с таблицей. Выполнили </w:t>
      </w:r>
      <w:proofErr w:type="gramStart"/>
      <w:r>
        <w:rPr>
          <w:rFonts w:ascii="Times New Roman" w:eastAsia="Calibri" w:hAnsi="Times New Roman" w:cs="Times New Roman"/>
          <w:sz w:val="24"/>
          <w:szCs w:val="24"/>
        </w:rPr>
        <w:t>50  %</w:t>
      </w:r>
      <w:proofErr w:type="gramEnd"/>
      <w:r>
        <w:rPr>
          <w:rFonts w:ascii="Times New Roman" w:eastAsia="Calibri" w:hAnsi="Times New Roman" w:cs="Times New Roman"/>
          <w:sz w:val="24"/>
          <w:szCs w:val="24"/>
        </w:rPr>
        <w:t xml:space="preserve"> учащихся задания с 1 по 3 . </w:t>
      </w:r>
      <w:r>
        <w:rPr>
          <w:rFonts w:ascii="Times New Roman" w:hAnsi="Times New Roman" w:cs="Times New Roman"/>
          <w:sz w:val="24"/>
          <w:szCs w:val="24"/>
        </w:rPr>
        <w:t xml:space="preserve"> Вычисление процентов в простейшей ситуации.</w:t>
      </w:r>
      <w:r>
        <w:rPr>
          <w:rFonts w:ascii="Times New Roman" w:hAnsi="Times New Roman" w:cs="Times New Roman"/>
          <w:bCs/>
          <w:sz w:val="24"/>
          <w:szCs w:val="24"/>
        </w:rPr>
        <w:t xml:space="preserve"> Распознавание фигуры, обладающие осевой симметрией; использование свойства оси симметрии.</w:t>
      </w:r>
    </w:p>
    <w:p w14:paraId="03D7FBFC" w14:textId="77777777" w:rsidR="00DE5897" w:rsidRDefault="006B6581">
      <w:pPr>
        <w:rPr>
          <w:rFonts w:ascii="Times New Roman" w:hAnsi="Times New Roman" w:cs="Times New Roman"/>
          <w:bCs/>
          <w:sz w:val="24"/>
          <w:szCs w:val="24"/>
        </w:rPr>
      </w:pPr>
      <w:r>
        <w:rPr>
          <w:rFonts w:ascii="Times New Roman" w:hAnsi="Times New Roman" w:cs="Times New Roman"/>
          <w:bCs/>
          <w:sz w:val="24"/>
          <w:szCs w:val="24"/>
        </w:rPr>
        <w:t>Из трёх классов с работой лучше всего справился 8 класс.</w:t>
      </w:r>
    </w:p>
    <w:p w14:paraId="0FEAB3F6" w14:textId="77777777" w:rsidR="00DE5897" w:rsidRDefault="006B6581">
      <w:pPr>
        <w:rPr>
          <w:rFonts w:ascii="Times New Roman" w:hAnsi="Times New Roman" w:cs="Times New Roman"/>
          <w:b/>
          <w:sz w:val="24"/>
          <w:szCs w:val="24"/>
          <w:u w:val="single"/>
        </w:rPr>
      </w:pPr>
      <w:r>
        <w:rPr>
          <w:rFonts w:ascii="Times New Roman" w:hAnsi="Times New Roman" w:cs="Times New Roman"/>
          <w:b/>
          <w:sz w:val="24"/>
          <w:szCs w:val="24"/>
          <w:u w:val="single"/>
        </w:rPr>
        <w:t>Читательская     грамотность</w:t>
      </w:r>
    </w:p>
    <w:p w14:paraId="3A06ADCC" w14:textId="77777777" w:rsidR="00DE5897" w:rsidRDefault="006B658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u w:val="single"/>
        </w:rPr>
        <w:t>6 класс</w:t>
      </w:r>
      <w:r>
        <w:rPr>
          <w:rFonts w:ascii="Times New Roman" w:eastAsia="Times New Roman" w:hAnsi="Times New Roman" w:cs="Times New Roman"/>
          <w:color w:val="000000" w:themeColor="text1"/>
          <w:sz w:val="24"/>
          <w:szCs w:val="24"/>
        </w:rPr>
        <w:t>.</w:t>
      </w:r>
    </w:p>
    <w:p w14:paraId="2D464540" w14:textId="77777777" w:rsidR="00DE5897" w:rsidRDefault="006B6581">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Из шести писавших, один ученик не справился с заданием под </w:t>
      </w:r>
      <w:proofErr w:type="gramStart"/>
      <w:r>
        <w:rPr>
          <w:rFonts w:ascii="Times New Roman" w:eastAsia="Times New Roman" w:hAnsi="Times New Roman" w:cs="Times New Roman"/>
          <w:color w:val="000000" w:themeColor="text1"/>
          <w:sz w:val="24"/>
          <w:szCs w:val="24"/>
        </w:rPr>
        <w:t>№  6</w:t>
      </w:r>
      <w:proofErr w:type="gramEnd"/>
      <w:r>
        <w:rPr>
          <w:rFonts w:ascii="Times New Roman" w:eastAsia="Times New Roman" w:hAnsi="Times New Roman" w:cs="Times New Roman"/>
          <w:color w:val="000000" w:themeColor="text1"/>
          <w:sz w:val="24"/>
          <w:szCs w:val="24"/>
        </w:rPr>
        <w:t>,9, дал результат повышенного уровня. Двое учеников показали результаты среднего уровня, не выполнили задания 1,8,9,10,</w:t>
      </w:r>
      <w:proofErr w:type="gramStart"/>
      <w:r>
        <w:rPr>
          <w:rFonts w:ascii="Times New Roman" w:eastAsia="Times New Roman" w:hAnsi="Times New Roman" w:cs="Times New Roman"/>
          <w:color w:val="000000" w:themeColor="text1"/>
          <w:sz w:val="24"/>
          <w:szCs w:val="24"/>
        </w:rPr>
        <w:t>11 .</w:t>
      </w:r>
      <w:proofErr w:type="gramEnd"/>
      <w:r>
        <w:rPr>
          <w:rFonts w:ascii="MinionPro-Regular" w:hAnsi="MinionPro-Regular"/>
          <w:color w:val="000000" w:themeColor="text1"/>
          <w:sz w:val="24"/>
          <w:szCs w:val="24"/>
        </w:rPr>
        <w:t xml:space="preserve"> </w:t>
      </w:r>
      <w:r>
        <w:rPr>
          <w:color w:val="000000" w:themeColor="text1"/>
          <w:sz w:val="24"/>
          <w:szCs w:val="24"/>
        </w:rPr>
        <w:t xml:space="preserve">Учащиеся умеют </w:t>
      </w:r>
      <w:r>
        <w:rPr>
          <w:rFonts w:ascii="Times New Roman" w:hAnsi="Times New Roman" w:cs="Times New Roman"/>
          <w:color w:val="000000" w:themeColor="text1"/>
          <w:sz w:val="24"/>
          <w:szCs w:val="24"/>
        </w:rPr>
        <w:t xml:space="preserve">оценивать объективность, надежность источника информации. Хорошо выполнили задания под № 2 вчетверо из шести   учеников. Задания под номером </w:t>
      </w:r>
      <w:proofErr w:type="gramStart"/>
      <w:r>
        <w:rPr>
          <w:rFonts w:ascii="Times New Roman" w:hAnsi="Times New Roman" w:cs="Times New Roman"/>
          <w:color w:val="000000" w:themeColor="text1"/>
          <w:sz w:val="24"/>
          <w:szCs w:val="24"/>
        </w:rPr>
        <w:t>4 ,</w:t>
      </w:r>
      <w:proofErr w:type="gramEnd"/>
      <w:r>
        <w:rPr>
          <w:rFonts w:ascii="Times New Roman" w:hAnsi="Times New Roman" w:cs="Times New Roman"/>
          <w:color w:val="000000" w:themeColor="text1"/>
          <w:sz w:val="24"/>
          <w:szCs w:val="24"/>
        </w:rPr>
        <w:t xml:space="preserve"> 5,7 выполнили  четверо   учащихся, верно  определили название </w:t>
      </w:r>
      <w:r>
        <w:rPr>
          <w:rFonts w:ascii="Times New Roman" w:hAnsi="Times New Roman" w:cs="Times New Roman"/>
          <w:color w:val="000000" w:themeColor="text1"/>
          <w:sz w:val="24"/>
          <w:szCs w:val="24"/>
        </w:rPr>
        <w:lastRenderedPageBreak/>
        <w:t>Северного полиса. Только два ученика верно выполнили задание № 9,</w:t>
      </w:r>
      <w:proofErr w:type="gramStart"/>
      <w:r>
        <w:rPr>
          <w:rFonts w:ascii="Times New Roman" w:hAnsi="Times New Roman" w:cs="Times New Roman"/>
          <w:color w:val="000000" w:themeColor="text1"/>
          <w:sz w:val="24"/>
          <w:szCs w:val="24"/>
        </w:rPr>
        <w:t>10,11..</w:t>
      </w:r>
      <w:proofErr w:type="gramEnd"/>
      <w:r>
        <w:rPr>
          <w:rFonts w:ascii="Times New Roman" w:hAnsi="Times New Roman" w:cs="Times New Roman"/>
          <w:color w:val="000000" w:themeColor="text1"/>
          <w:sz w:val="24"/>
          <w:szCs w:val="24"/>
        </w:rPr>
        <w:t xml:space="preserve"> С заданием № 9,10,11,12 справились два </w:t>
      </w:r>
      <w:proofErr w:type="gramStart"/>
      <w:r>
        <w:rPr>
          <w:rFonts w:ascii="Times New Roman" w:hAnsi="Times New Roman" w:cs="Times New Roman"/>
          <w:color w:val="000000" w:themeColor="text1"/>
          <w:sz w:val="24"/>
          <w:szCs w:val="24"/>
        </w:rPr>
        <w:t>ученика .</w:t>
      </w:r>
      <w:proofErr w:type="gramEnd"/>
      <w:r>
        <w:rPr>
          <w:rFonts w:ascii="Times New Roman" w:hAnsi="Times New Roman" w:cs="Times New Roman"/>
          <w:color w:val="000000" w:themeColor="text1"/>
          <w:sz w:val="24"/>
          <w:szCs w:val="24"/>
        </w:rPr>
        <w:t xml:space="preserve"> Учащиеся не умеют соотносить графическую и вербальную информацию. Понимать фактологическую информацию только один ученик верно указал 2016 год. Устанавливать связи между событиями или утверждениями (причинно-следственные отношения). Определять наличие/отсутствие информации. Обнаруживать противоречия, содержащиеся в одном или нескольких текстах.</w:t>
      </w:r>
    </w:p>
    <w:p w14:paraId="7BDB6F6E" w14:textId="77777777" w:rsidR="00DE5897" w:rsidRDefault="006B6581">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8 класс.</w:t>
      </w:r>
    </w:p>
    <w:p w14:paraId="2C4EBE3B" w14:textId="77777777" w:rsidR="00DE5897" w:rsidRDefault="006B6581">
      <w:pP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Трое учеников из четырёх </w:t>
      </w:r>
      <w:proofErr w:type="gramStart"/>
      <w:r>
        <w:rPr>
          <w:rFonts w:ascii="Times New Roman" w:eastAsia="Times New Roman" w:hAnsi="Times New Roman" w:cs="Times New Roman"/>
          <w:color w:val="000000" w:themeColor="text1"/>
          <w:sz w:val="24"/>
          <w:szCs w:val="24"/>
        </w:rPr>
        <w:t>учащихся  показали</w:t>
      </w:r>
      <w:proofErr w:type="gramEnd"/>
      <w:r>
        <w:rPr>
          <w:rFonts w:ascii="Times New Roman" w:eastAsia="Times New Roman" w:hAnsi="Times New Roman" w:cs="Times New Roman"/>
          <w:color w:val="000000" w:themeColor="text1"/>
          <w:sz w:val="24"/>
          <w:szCs w:val="24"/>
        </w:rPr>
        <w:t xml:space="preserve"> средний результат и один ученик показал низкий результат. Отлично справились с заданиями №1,6, </w:t>
      </w:r>
      <w:proofErr w:type="gramStart"/>
      <w:r>
        <w:rPr>
          <w:rFonts w:ascii="Times New Roman" w:eastAsia="Times New Roman" w:hAnsi="Times New Roman" w:cs="Times New Roman"/>
          <w:color w:val="000000" w:themeColor="text1"/>
          <w:sz w:val="24"/>
          <w:szCs w:val="24"/>
        </w:rPr>
        <w:t>14.Трое</w:t>
      </w:r>
      <w:proofErr w:type="gramEnd"/>
      <w:r>
        <w:rPr>
          <w:rFonts w:ascii="Times New Roman" w:eastAsia="Times New Roman" w:hAnsi="Times New Roman" w:cs="Times New Roman"/>
          <w:color w:val="000000" w:themeColor="text1"/>
          <w:sz w:val="24"/>
          <w:szCs w:val="24"/>
        </w:rPr>
        <w:t xml:space="preserve"> учеников верно справились с заданием №16. Учащиеся не справились с заданием № 10,15, крайне плохо выполнили задания под № 2, 7, 13. Не умеют </w:t>
      </w:r>
      <w:r>
        <w:rPr>
          <w:rFonts w:ascii="Times New Roman" w:hAnsi="Times New Roman" w:cs="Times New Roman"/>
          <w:color w:val="000000" w:themeColor="text1"/>
          <w:sz w:val="24"/>
          <w:szCs w:val="24"/>
        </w:rPr>
        <w:t xml:space="preserve">интерпретировать текст или его фрагмент, учитывая жанр или ситуацию функционирования текста. Учащиеся не умеют делать выводы на основе интеграции информации из разных частей текста или разных текстов. Использовать информацию из текста для решения практической задачи с привлечением фоновых знаний. Учащиеся дают неполные ответы. </w:t>
      </w:r>
    </w:p>
    <w:p w14:paraId="63E4AD3B" w14:textId="77777777" w:rsidR="00DE5897" w:rsidRDefault="006B6581">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9 класс.</w:t>
      </w:r>
    </w:p>
    <w:p w14:paraId="56D69B6E" w14:textId="77777777" w:rsidR="00DE5897" w:rsidRDefault="006B658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Задание №1,2, 3,7, 9,11выполнили оба ученик. В остальных заданиях, где надо находить и извлекать несколько единиц информации, расположенных в разных фрагментах текста, 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 затруднялись  ответить, частично справились   с заданиями под № 4,5,6. Использовать информацию из текста для решения практической задачи (планирование поездки, выбор телефона и т.п.) без привлечения фоновых знаний. Высказывать и обосновывать собственную точку зрения по вопросу, обсуждаемому в тексте. Обнаруживать противоречия, содержащиеся в одном или нескольких текстах.</w:t>
      </w:r>
    </w:p>
    <w:p w14:paraId="40BE1A59" w14:textId="77777777" w:rsidR="00DE5897" w:rsidRDefault="006B6581">
      <w:pPr>
        <w:rPr>
          <w:rFonts w:ascii="Times New Roman" w:hAnsi="Times New Roman" w:cs="Times New Roman"/>
          <w:b/>
          <w:sz w:val="24"/>
          <w:szCs w:val="24"/>
        </w:rPr>
      </w:pPr>
      <w:r>
        <w:rPr>
          <w:rFonts w:ascii="Times New Roman" w:hAnsi="Times New Roman" w:cs="Times New Roman"/>
          <w:b/>
          <w:sz w:val="24"/>
          <w:szCs w:val="24"/>
        </w:rPr>
        <w:t>Выводы:</w:t>
      </w:r>
    </w:p>
    <w:p w14:paraId="5805B1AE" w14:textId="77777777" w:rsidR="00DE5897" w:rsidRDefault="006B6581">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У обучающихся 6,8,9 классов проводилась оценка по трём направлениям ФГ с использованием инструментария на основе банка заданий для формирования и оценки функциональной грамотности, из них - по математической грамотности- 100%, по естественнонаучной грамотности- 100 %, по читательской грамотности -100 %.</w:t>
      </w:r>
    </w:p>
    <w:p w14:paraId="6D7E48E2" w14:textId="77777777" w:rsidR="00DE5897" w:rsidRDefault="006B6581">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 xml:space="preserve">Доля учащихся, написавших работу </w:t>
      </w:r>
      <w:proofErr w:type="gramStart"/>
      <w:r>
        <w:rPr>
          <w:rFonts w:ascii="Times New Roman" w:hAnsi="Times New Roman" w:cs="Times New Roman"/>
          <w:sz w:val="24"/>
          <w:szCs w:val="24"/>
        </w:rPr>
        <w:t>на высоком и повышенном уровне</w:t>
      </w:r>
      <w:proofErr w:type="gramEnd"/>
      <w:r>
        <w:rPr>
          <w:rFonts w:ascii="Times New Roman" w:hAnsi="Times New Roman" w:cs="Times New Roman"/>
          <w:sz w:val="24"/>
          <w:szCs w:val="24"/>
        </w:rPr>
        <w:t xml:space="preserve"> составила: </w:t>
      </w:r>
    </w:p>
    <w:p w14:paraId="20BEFCCA" w14:textId="155C63F1" w:rsidR="00DE5897" w:rsidRDefault="006B6581">
      <w:pPr>
        <w:ind w:left="720"/>
        <w:rPr>
          <w:rFonts w:ascii="Times New Roman" w:hAnsi="Times New Roman" w:cs="Times New Roman"/>
          <w:sz w:val="24"/>
          <w:szCs w:val="24"/>
        </w:rPr>
      </w:pPr>
      <w:r>
        <w:rPr>
          <w:rFonts w:ascii="Times New Roman" w:hAnsi="Times New Roman" w:cs="Times New Roman"/>
          <w:sz w:val="24"/>
          <w:szCs w:val="24"/>
        </w:rPr>
        <w:t>по читательской грамотности – 0  %</w:t>
      </w:r>
    </w:p>
    <w:p w14:paraId="59F4A06E" w14:textId="2A6FE257" w:rsidR="00DE5897" w:rsidRDefault="006B6581">
      <w:pPr>
        <w:ind w:left="720"/>
        <w:rPr>
          <w:rFonts w:ascii="Times New Roman" w:hAnsi="Times New Roman" w:cs="Times New Roman"/>
          <w:sz w:val="24"/>
          <w:szCs w:val="24"/>
        </w:rPr>
      </w:pPr>
      <w:r>
        <w:rPr>
          <w:rFonts w:ascii="Times New Roman" w:hAnsi="Times New Roman" w:cs="Times New Roman"/>
          <w:sz w:val="24"/>
          <w:szCs w:val="24"/>
        </w:rPr>
        <w:t xml:space="preserve">по математической грамотности- </w:t>
      </w:r>
      <w:r w:rsidR="00FE33B0">
        <w:rPr>
          <w:rFonts w:ascii="Times New Roman" w:hAnsi="Times New Roman" w:cs="Times New Roman"/>
          <w:sz w:val="24"/>
          <w:szCs w:val="24"/>
        </w:rPr>
        <w:t>0</w:t>
      </w:r>
      <w:r>
        <w:rPr>
          <w:rFonts w:ascii="Times New Roman" w:hAnsi="Times New Roman" w:cs="Times New Roman"/>
          <w:sz w:val="24"/>
          <w:szCs w:val="24"/>
        </w:rPr>
        <w:t>%</w:t>
      </w:r>
    </w:p>
    <w:p w14:paraId="18BB8E01" w14:textId="59D28A7C" w:rsidR="00DE5897" w:rsidRDefault="006B6581">
      <w:pPr>
        <w:ind w:left="720"/>
        <w:rPr>
          <w:rFonts w:ascii="Times New Roman" w:hAnsi="Times New Roman" w:cs="Times New Roman"/>
          <w:sz w:val="24"/>
          <w:szCs w:val="24"/>
        </w:rPr>
      </w:pPr>
      <w:r>
        <w:rPr>
          <w:rFonts w:ascii="Times New Roman" w:hAnsi="Times New Roman" w:cs="Times New Roman"/>
          <w:sz w:val="24"/>
          <w:szCs w:val="24"/>
        </w:rPr>
        <w:t>по естественнонаучной грамотности- 24,75 %</w:t>
      </w:r>
    </w:p>
    <w:p w14:paraId="6E43815F" w14:textId="77777777" w:rsidR="00DE5897" w:rsidRDefault="006B6581">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Это </w:t>
      </w:r>
      <w:proofErr w:type="gramStart"/>
      <w:r>
        <w:rPr>
          <w:rFonts w:ascii="Times New Roman" w:hAnsi="Times New Roman" w:cs="Times New Roman"/>
          <w:sz w:val="24"/>
          <w:szCs w:val="24"/>
        </w:rPr>
        <w:t>показывает  высокий</w:t>
      </w:r>
      <w:proofErr w:type="gramEnd"/>
      <w:r>
        <w:rPr>
          <w:rFonts w:ascii="Times New Roman" w:hAnsi="Times New Roman" w:cs="Times New Roman"/>
          <w:sz w:val="24"/>
          <w:szCs w:val="24"/>
        </w:rPr>
        <w:t xml:space="preserve"> уровень подготовки учащихся по естественно – научной грамотности ,   не достаточный уровень сформированности математической грамотности на повышенном и высоком уровне и низкий уровень сформированности читательской  грамотности .  </w:t>
      </w:r>
    </w:p>
    <w:p w14:paraId="2EC6FE84" w14:textId="77777777" w:rsidR="00DE5897" w:rsidRDefault="006B6581">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 xml:space="preserve">Доля учащихся, написавших работу </w:t>
      </w:r>
      <w:proofErr w:type="gramStart"/>
      <w:r>
        <w:rPr>
          <w:rFonts w:ascii="Times New Roman" w:hAnsi="Times New Roman" w:cs="Times New Roman"/>
          <w:sz w:val="24"/>
          <w:szCs w:val="24"/>
        </w:rPr>
        <w:t>на среднем уровне</w:t>
      </w:r>
      <w:proofErr w:type="gramEnd"/>
      <w:r>
        <w:rPr>
          <w:rFonts w:ascii="Times New Roman" w:hAnsi="Times New Roman" w:cs="Times New Roman"/>
          <w:sz w:val="24"/>
          <w:szCs w:val="24"/>
        </w:rPr>
        <w:t xml:space="preserve"> составила: </w:t>
      </w:r>
    </w:p>
    <w:p w14:paraId="231EE21A" w14:textId="2760D3BD" w:rsidR="00DE5897" w:rsidRDefault="006B6581">
      <w:pPr>
        <w:ind w:left="720"/>
        <w:rPr>
          <w:rFonts w:ascii="Times New Roman" w:hAnsi="Times New Roman" w:cs="Times New Roman"/>
          <w:sz w:val="24"/>
          <w:szCs w:val="24"/>
        </w:rPr>
      </w:pPr>
      <w:r>
        <w:rPr>
          <w:rFonts w:ascii="Times New Roman" w:hAnsi="Times New Roman" w:cs="Times New Roman"/>
          <w:sz w:val="24"/>
          <w:szCs w:val="24"/>
        </w:rPr>
        <w:t xml:space="preserve">по читательской грамотности – </w:t>
      </w:r>
      <w:r w:rsidR="00FE33B0">
        <w:rPr>
          <w:rFonts w:ascii="Times New Roman" w:hAnsi="Times New Roman" w:cs="Times New Roman"/>
          <w:sz w:val="24"/>
          <w:szCs w:val="24"/>
        </w:rPr>
        <w:t>50</w:t>
      </w:r>
      <w:r>
        <w:rPr>
          <w:rFonts w:ascii="Times New Roman" w:hAnsi="Times New Roman" w:cs="Times New Roman"/>
          <w:sz w:val="24"/>
          <w:szCs w:val="24"/>
        </w:rPr>
        <w:t xml:space="preserve"> %</w:t>
      </w:r>
    </w:p>
    <w:p w14:paraId="72D4B23E" w14:textId="02F48083" w:rsidR="00DE5897" w:rsidRDefault="006B6581">
      <w:pPr>
        <w:ind w:left="720"/>
        <w:rPr>
          <w:rFonts w:ascii="Times New Roman" w:hAnsi="Times New Roman" w:cs="Times New Roman"/>
          <w:sz w:val="24"/>
          <w:szCs w:val="24"/>
        </w:rPr>
      </w:pPr>
      <w:r>
        <w:rPr>
          <w:rFonts w:ascii="Times New Roman" w:hAnsi="Times New Roman" w:cs="Times New Roman"/>
          <w:sz w:val="24"/>
          <w:szCs w:val="24"/>
        </w:rPr>
        <w:t xml:space="preserve">по математической грамотности- </w:t>
      </w:r>
      <w:r w:rsidR="00FE33B0">
        <w:rPr>
          <w:rFonts w:ascii="Times New Roman" w:hAnsi="Times New Roman" w:cs="Times New Roman"/>
          <w:sz w:val="24"/>
          <w:szCs w:val="24"/>
        </w:rPr>
        <w:t>27</w:t>
      </w:r>
      <w:r>
        <w:rPr>
          <w:rFonts w:ascii="Times New Roman" w:hAnsi="Times New Roman" w:cs="Times New Roman"/>
          <w:sz w:val="24"/>
          <w:szCs w:val="24"/>
        </w:rPr>
        <w:t>,3 %</w:t>
      </w:r>
    </w:p>
    <w:p w14:paraId="64C6FA91" w14:textId="4E637081" w:rsidR="00DE5897" w:rsidRDefault="006B6581">
      <w:pPr>
        <w:ind w:left="720"/>
        <w:rPr>
          <w:rFonts w:ascii="Times New Roman" w:hAnsi="Times New Roman" w:cs="Times New Roman"/>
          <w:sz w:val="24"/>
          <w:szCs w:val="24"/>
        </w:rPr>
      </w:pPr>
      <w:r>
        <w:rPr>
          <w:rFonts w:ascii="Times New Roman" w:hAnsi="Times New Roman" w:cs="Times New Roman"/>
          <w:sz w:val="24"/>
          <w:szCs w:val="24"/>
        </w:rPr>
        <w:t xml:space="preserve">по естественнонаучной грамотности- </w:t>
      </w:r>
      <w:r w:rsidR="00FE33B0">
        <w:rPr>
          <w:rFonts w:ascii="Times New Roman" w:hAnsi="Times New Roman" w:cs="Times New Roman"/>
          <w:sz w:val="24"/>
          <w:szCs w:val="24"/>
        </w:rPr>
        <w:t>25</w:t>
      </w:r>
      <w:r>
        <w:rPr>
          <w:rFonts w:ascii="Times New Roman" w:hAnsi="Times New Roman" w:cs="Times New Roman"/>
          <w:sz w:val="24"/>
          <w:szCs w:val="24"/>
        </w:rPr>
        <w:t xml:space="preserve"> %</w:t>
      </w:r>
    </w:p>
    <w:p w14:paraId="40878B3B" w14:textId="3024709C" w:rsidR="00DE5897" w:rsidRDefault="006B6581">
      <w:pPr>
        <w:ind w:left="720"/>
        <w:rPr>
          <w:rFonts w:ascii="Times New Roman" w:hAnsi="Times New Roman" w:cs="Times New Roman"/>
          <w:sz w:val="24"/>
          <w:szCs w:val="24"/>
        </w:rPr>
      </w:pPr>
      <w:r>
        <w:rPr>
          <w:rFonts w:ascii="Times New Roman" w:hAnsi="Times New Roman" w:cs="Times New Roman"/>
          <w:sz w:val="24"/>
          <w:szCs w:val="24"/>
        </w:rPr>
        <w:t>Это показывает, что большая часть учащихся справилась на среднем уровне по математической грамотности, читательской грамотности</w:t>
      </w:r>
      <w:r w:rsidR="00FE33B0">
        <w:rPr>
          <w:rFonts w:ascii="Times New Roman" w:hAnsi="Times New Roman" w:cs="Times New Roman"/>
          <w:sz w:val="24"/>
          <w:szCs w:val="24"/>
        </w:rPr>
        <w:t xml:space="preserve"> и естественно – научной грамотности</w:t>
      </w:r>
      <w:r>
        <w:rPr>
          <w:rFonts w:ascii="Times New Roman" w:hAnsi="Times New Roman" w:cs="Times New Roman"/>
          <w:sz w:val="24"/>
          <w:szCs w:val="24"/>
        </w:rPr>
        <w:t>.</w:t>
      </w:r>
    </w:p>
    <w:p w14:paraId="2AF52842" w14:textId="77777777" w:rsidR="00DE5897" w:rsidRDefault="006B6581">
      <w:pPr>
        <w:pStyle w:val="a6"/>
        <w:numPr>
          <w:ilvl w:val="0"/>
          <w:numId w:val="2"/>
        </w:numPr>
        <w:rPr>
          <w:rFonts w:ascii="Times New Roman" w:hAnsi="Times New Roman" w:cs="Times New Roman"/>
          <w:sz w:val="24"/>
          <w:szCs w:val="24"/>
        </w:rPr>
      </w:pPr>
      <w:r>
        <w:rPr>
          <w:rFonts w:ascii="Times New Roman" w:hAnsi="Times New Roman" w:cs="Times New Roman"/>
          <w:sz w:val="24"/>
          <w:szCs w:val="24"/>
        </w:rPr>
        <w:t xml:space="preserve">Доля учащихся, написавших работу на низком и недостаточном </w:t>
      </w:r>
      <w:proofErr w:type="gramStart"/>
      <w:r>
        <w:rPr>
          <w:rFonts w:ascii="Times New Roman" w:hAnsi="Times New Roman" w:cs="Times New Roman"/>
          <w:sz w:val="24"/>
          <w:szCs w:val="24"/>
        </w:rPr>
        <w:t>уровне  составила</w:t>
      </w:r>
      <w:proofErr w:type="gramEnd"/>
      <w:r>
        <w:rPr>
          <w:rFonts w:ascii="Times New Roman" w:hAnsi="Times New Roman" w:cs="Times New Roman"/>
          <w:sz w:val="24"/>
          <w:szCs w:val="24"/>
        </w:rPr>
        <w:t xml:space="preserve">: </w:t>
      </w:r>
    </w:p>
    <w:p w14:paraId="1A162CF1" w14:textId="17033CCD" w:rsidR="00DE5897" w:rsidRDefault="006B6581">
      <w:pPr>
        <w:ind w:left="720"/>
        <w:rPr>
          <w:rFonts w:ascii="Times New Roman" w:hAnsi="Times New Roman" w:cs="Times New Roman"/>
          <w:sz w:val="24"/>
          <w:szCs w:val="24"/>
        </w:rPr>
      </w:pPr>
      <w:r>
        <w:rPr>
          <w:rFonts w:ascii="Times New Roman" w:hAnsi="Times New Roman" w:cs="Times New Roman"/>
          <w:sz w:val="24"/>
          <w:szCs w:val="24"/>
        </w:rPr>
        <w:t xml:space="preserve">по читательской грамотности – </w:t>
      </w:r>
      <w:r w:rsidR="00FE33B0">
        <w:rPr>
          <w:rFonts w:ascii="Times New Roman" w:hAnsi="Times New Roman" w:cs="Times New Roman"/>
          <w:sz w:val="24"/>
          <w:szCs w:val="24"/>
        </w:rPr>
        <w:t xml:space="preserve">33,3 </w:t>
      </w:r>
      <w:r>
        <w:rPr>
          <w:rFonts w:ascii="Times New Roman" w:hAnsi="Times New Roman" w:cs="Times New Roman"/>
          <w:sz w:val="24"/>
          <w:szCs w:val="24"/>
        </w:rPr>
        <w:t xml:space="preserve">  %</w:t>
      </w:r>
    </w:p>
    <w:p w14:paraId="5FC6DF88" w14:textId="09ED286A" w:rsidR="00DE5897" w:rsidRDefault="006B6581">
      <w:pPr>
        <w:ind w:left="720"/>
        <w:rPr>
          <w:rFonts w:ascii="Times New Roman" w:hAnsi="Times New Roman" w:cs="Times New Roman"/>
          <w:sz w:val="24"/>
          <w:szCs w:val="24"/>
        </w:rPr>
      </w:pPr>
      <w:r>
        <w:rPr>
          <w:rFonts w:ascii="Times New Roman" w:hAnsi="Times New Roman" w:cs="Times New Roman"/>
          <w:sz w:val="24"/>
          <w:szCs w:val="24"/>
        </w:rPr>
        <w:t>по математической грамотности- 36,2   %</w:t>
      </w:r>
    </w:p>
    <w:p w14:paraId="6B7A5745" w14:textId="5D76181A" w:rsidR="00DE5897" w:rsidRDefault="006B6581">
      <w:pPr>
        <w:ind w:left="720"/>
        <w:rPr>
          <w:rFonts w:ascii="Times New Roman" w:hAnsi="Times New Roman" w:cs="Times New Roman"/>
          <w:sz w:val="24"/>
          <w:szCs w:val="24"/>
        </w:rPr>
      </w:pPr>
      <w:r>
        <w:rPr>
          <w:rFonts w:ascii="Times New Roman" w:hAnsi="Times New Roman" w:cs="Times New Roman"/>
          <w:sz w:val="24"/>
          <w:szCs w:val="24"/>
        </w:rPr>
        <w:t xml:space="preserve">по естественнонаучной грамотности- </w:t>
      </w:r>
      <w:r w:rsidR="00FE33B0">
        <w:rPr>
          <w:rFonts w:ascii="Times New Roman" w:hAnsi="Times New Roman" w:cs="Times New Roman"/>
          <w:sz w:val="24"/>
          <w:szCs w:val="24"/>
        </w:rPr>
        <w:t>16,</w:t>
      </w:r>
      <w:proofErr w:type="gramStart"/>
      <w:r w:rsidR="00FE33B0">
        <w:rPr>
          <w:rFonts w:ascii="Times New Roman" w:hAnsi="Times New Roman" w:cs="Times New Roman"/>
          <w:sz w:val="24"/>
          <w:szCs w:val="24"/>
        </w:rPr>
        <w:t xml:space="preserve">6 </w:t>
      </w:r>
      <w:r>
        <w:rPr>
          <w:rFonts w:ascii="Times New Roman" w:hAnsi="Times New Roman" w:cs="Times New Roman"/>
          <w:sz w:val="24"/>
          <w:szCs w:val="24"/>
        </w:rPr>
        <w:t xml:space="preserve"> %</w:t>
      </w:r>
      <w:proofErr w:type="gramEnd"/>
    </w:p>
    <w:p w14:paraId="4F72DD5D" w14:textId="77777777" w:rsidR="00DE5897" w:rsidRDefault="006B6581">
      <w:pPr>
        <w:ind w:left="720"/>
        <w:rPr>
          <w:rFonts w:ascii="Times New Roman" w:hAnsi="Times New Roman" w:cs="Times New Roman"/>
          <w:sz w:val="24"/>
          <w:szCs w:val="24"/>
        </w:rPr>
      </w:pPr>
      <w:r>
        <w:rPr>
          <w:rFonts w:ascii="Times New Roman" w:hAnsi="Times New Roman" w:cs="Times New Roman"/>
          <w:sz w:val="24"/>
          <w:szCs w:val="24"/>
        </w:rPr>
        <w:t xml:space="preserve">Это показывает несформированность функциональной грамотности по математической и </w:t>
      </w:r>
      <w:proofErr w:type="gramStart"/>
      <w:r>
        <w:rPr>
          <w:rFonts w:ascii="Times New Roman" w:hAnsi="Times New Roman" w:cs="Times New Roman"/>
          <w:sz w:val="24"/>
          <w:szCs w:val="24"/>
        </w:rPr>
        <w:t>читательской  направленностям</w:t>
      </w:r>
      <w:proofErr w:type="gramEnd"/>
      <w:r>
        <w:rPr>
          <w:rFonts w:ascii="Times New Roman" w:hAnsi="Times New Roman" w:cs="Times New Roman"/>
          <w:sz w:val="24"/>
          <w:szCs w:val="24"/>
        </w:rPr>
        <w:t xml:space="preserve">. </w:t>
      </w:r>
    </w:p>
    <w:p w14:paraId="04A316D3" w14:textId="77777777" w:rsidR="00DE5897" w:rsidRDefault="006B6581">
      <w:pPr>
        <w:rPr>
          <w:rFonts w:ascii="Times New Roman" w:hAnsi="Times New Roman" w:cs="Times New Roman"/>
          <w:b/>
          <w:sz w:val="24"/>
          <w:szCs w:val="24"/>
        </w:rPr>
      </w:pPr>
      <w:r>
        <w:rPr>
          <w:rFonts w:ascii="Times New Roman" w:hAnsi="Times New Roman" w:cs="Times New Roman"/>
          <w:b/>
          <w:sz w:val="24"/>
          <w:szCs w:val="24"/>
        </w:rPr>
        <w:t>Рекомендации:</w:t>
      </w:r>
    </w:p>
    <w:p w14:paraId="7FAF4E8D" w14:textId="77777777" w:rsidR="00DE5897" w:rsidRDefault="006B6581">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Учителям-предметникам осуществить качественный анализ выполнения диагностических работ обучающимися с целью выявления дефицитов.</w:t>
      </w:r>
    </w:p>
    <w:p w14:paraId="03657661" w14:textId="77777777" w:rsidR="00DE5897" w:rsidRDefault="006B6581">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На основе качественного анализа заданий диагностической работы включить в содержание уроков задания, направленные на формирование ФГ</w:t>
      </w:r>
    </w:p>
    <w:p w14:paraId="667B2427" w14:textId="77777777" w:rsidR="00DE5897" w:rsidRDefault="006B6581">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Руководителям м/о включить в планы методических объединений вопросы по формированию функциональной грамотности.</w:t>
      </w:r>
    </w:p>
    <w:p w14:paraId="1D26DFDC" w14:textId="77777777" w:rsidR="00DE5897" w:rsidRDefault="006B6581">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Ответственным за направления разработать дорожные карты для устранения выявленных дефицитов по формированию и оценке ФГ.</w:t>
      </w:r>
    </w:p>
    <w:p w14:paraId="7766BFC7" w14:textId="77777777" w:rsidR="00DE5897" w:rsidRDefault="006B6581">
      <w:pPr>
        <w:pStyle w:val="a6"/>
        <w:numPr>
          <w:ilvl w:val="0"/>
          <w:numId w:val="3"/>
        </w:numPr>
        <w:rPr>
          <w:rFonts w:ascii="Times New Roman" w:hAnsi="Times New Roman" w:cs="Times New Roman"/>
          <w:sz w:val="24"/>
          <w:szCs w:val="24"/>
        </w:rPr>
      </w:pPr>
      <w:r>
        <w:rPr>
          <w:rFonts w:ascii="Times New Roman" w:hAnsi="Times New Roman" w:cs="Times New Roman"/>
          <w:sz w:val="24"/>
          <w:szCs w:val="24"/>
        </w:rPr>
        <w:t xml:space="preserve">Учителям-предметникам включить в календарно-тематическое планирование рабочих программ по предмету заданий, направленных на формирование и оценку ФГ школьников с ресурсов </w:t>
      </w:r>
      <w:hyperlink r:id="rId7" w:history="1">
        <w:r>
          <w:rPr>
            <w:rStyle w:val="a4"/>
            <w:color w:val="auto"/>
            <w:lang w:val="en-US"/>
          </w:rPr>
          <w:t>https</w:t>
        </w:r>
        <w:r>
          <w:rPr>
            <w:rStyle w:val="a4"/>
            <w:color w:val="auto"/>
          </w:rPr>
          <w:t>://</w:t>
        </w:r>
        <w:r>
          <w:rPr>
            <w:rStyle w:val="a4"/>
            <w:color w:val="auto"/>
            <w:lang w:val="en-US"/>
          </w:rPr>
          <w:t>fg</w:t>
        </w:r>
        <w:r>
          <w:rPr>
            <w:rStyle w:val="a4"/>
            <w:color w:val="auto"/>
          </w:rPr>
          <w:t>.</w:t>
        </w:r>
        <w:r>
          <w:rPr>
            <w:rStyle w:val="a4"/>
            <w:color w:val="auto"/>
            <w:lang w:val="en-US"/>
          </w:rPr>
          <w:t>resh</w:t>
        </w:r>
        <w:r>
          <w:rPr>
            <w:rStyle w:val="a4"/>
            <w:color w:val="auto"/>
          </w:rPr>
          <w:t>.</w:t>
        </w:r>
        <w:r>
          <w:rPr>
            <w:rStyle w:val="a4"/>
            <w:color w:val="auto"/>
            <w:lang w:val="en-US"/>
          </w:rPr>
          <w:t>edu</w:t>
        </w:r>
        <w:r>
          <w:rPr>
            <w:rStyle w:val="a4"/>
            <w:color w:val="auto"/>
          </w:rPr>
          <w:t>.</w:t>
        </w:r>
        <w:r>
          <w:rPr>
            <w:rStyle w:val="a4"/>
            <w:color w:val="auto"/>
            <w:lang w:val="en-US"/>
          </w:rPr>
          <w:t>ru</w:t>
        </w:r>
        <w:r>
          <w:rPr>
            <w:rStyle w:val="a4"/>
            <w:color w:val="auto"/>
          </w:rPr>
          <w:t>/</w:t>
        </w:r>
        <w:r>
          <w:rPr>
            <w:rStyle w:val="a4"/>
            <w:color w:val="auto"/>
            <w:lang w:val="en-US"/>
          </w:rPr>
          <w:t>functionalliteracy</w:t>
        </w:r>
        <w:r>
          <w:rPr>
            <w:rStyle w:val="a4"/>
            <w:color w:val="auto"/>
          </w:rPr>
          <w:t>/</w:t>
        </w:r>
      </w:hyperlink>
      <w:r>
        <w:t xml:space="preserve"> ,  </w:t>
      </w:r>
      <w:hyperlink r:id="rId8" w:history="1">
        <w:r>
          <w:rPr>
            <w:rStyle w:val="a4"/>
            <w:color w:val="auto"/>
            <w:lang w:val="en-US"/>
          </w:rPr>
          <w:t>https</w:t>
        </w:r>
        <w:r>
          <w:rPr>
            <w:rStyle w:val="a4"/>
            <w:color w:val="auto"/>
          </w:rPr>
          <w:t>://</w:t>
        </w:r>
        <w:r>
          <w:rPr>
            <w:rStyle w:val="a4"/>
            <w:color w:val="auto"/>
            <w:lang w:val="en-US"/>
          </w:rPr>
          <w:t>edsoo</w:t>
        </w:r>
        <w:r>
          <w:rPr>
            <w:rStyle w:val="a4"/>
            <w:color w:val="auto"/>
          </w:rPr>
          <w:t>.</w:t>
        </w:r>
        <w:r>
          <w:rPr>
            <w:rStyle w:val="a4"/>
            <w:color w:val="auto"/>
            <w:lang w:val="en-US"/>
          </w:rPr>
          <w:t>ru</w:t>
        </w:r>
        <w:r>
          <w:rPr>
            <w:rStyle w:val="a4"/>
            <w:color w:val="auto"/>
          </w:rPr>
          <w:t>/</w:t>
        </w:r>
      </w:hyperlink>
      <w:r>
        <w:rPr>
          <w:u w:val="single"/>
        </w:rPr>
        <w:t xml:space="preserve"> </w:t>
      </w:r>
    </w:p>
    <w:p w14:paraId="3BD832B9" w14:textId="77777777" w:rsidR="00DE5897" w:rsidRDefault="006B6581">
      <w:pPr>
        <w:ind w:left="720"/>
        <w:rPr>
          <w:rFonts w:ascii="Times New Roman" w:hAnsi="Times New Roman" w:cs="Times New Roman"/>
          <w:sz w:val="24"/>
          <w:szCs w:val="24"/>
        </w:rPr>
      </w:pPr>
      <w:r>
        <w:rPr>
          <w:rFonts w:ascii="Times New Roman" w:hAnsi="Times New Roman" w:cs="Times New Roman"/>
          <w:sz w:val="24"/>
          <w:szCs w:val="24"/>
        </w:rPr>
        <w:t xml:space="preserve"> </w:t>
      </w:r>
    </w:p>
    <w:p w14:paraId="701EBFBE" w14:textId="77777777" w:rsidR="00DE5897" w:rsidRDefault="00DE5897">
      <w:pPr>
        <w:pStyle w:val="a6"/>
        <w:rPr>
          <w:rFonts w:ascii="Times New Roman" w:hAnsi="Times New Roman" w:cs="Times New Roman"/>
          <w:sz w:val="24"/>
          <w:szCs w:val="24"/>
        </w:rPr>
      </w:pPr>
    </w:p>
    <w:p w14:paraId="66AEC260" w14:textId="77777777" w:rsidR="00DE5897" w:rsidRDefault="00DE5897">
      <w:pPr>
        <w:rPr>
          <w:rFonts w:ascii="Times New Roman" w:hAnsi="Times New Roman" w:cs="Times New Roman"/>
          <w:sz w:val="24"/>
          <w:szCs w:val="24"/>
        </w:rPr>
      </w:pPr>
    </w:p>
    <w:p w14:paraId="5963BB82" w14:textId="77777777" w:rsidR="00DE5897" w:rsidRDefault="00DE5897">
      <w:pPr>
        <w:rPr>
          <w:rFonts w:ascii="Times New Roman" w:hAnsi="Times New Roman" w:cs="Times New Roman"/>
          <w:sz w:val="24"/>
          <w:szCs w:val="24"/>
        </w:rPr>
      </w:pPr>
    </w:p>
    <w:sectPr w:rsidR="00DE589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79DF" w14:textId="77777777" w:rsidR="00DE5897" w:rsidRDefault="006B6581">
      <w:pPr>
        <w:spacing w:line="240" w:lineRule="auto"/>
      </w:pPr>
      <w:r>
        <w:separator/>
      </w:r>
    </w:p>
  </w:endnote>
  <w:endnote w:type="continuationSeparator" w:id="0">
    <w:p w14:paraId="110FD8DB" w14:textId="77777777" w:rsidR="00DE5897" w:rsidRDefault="006B6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MinionPro-Regular">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79690" w14:textId="77777777" w:rsidR="00DE5897" w:rsidRDefault="006B6581">
      <w:pPr>
        <w:spacing w:after="0"/>
      </w:pPr>
      <w:r>
        <w:separator/>
      </w:r>
    </w:p>
  </w:footnote>
  <w:footnote w:type="continuationSeparator" w:id="0">
    <w:p w14:paraId="3BD5F2B7" w14:textId="77777777" w:rsidR="00DE5897" w:rsidRDefault="006B65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4A2D"/>
    <w:multiLevelType w:val="multilevel"/>
    <w:tmpl w:val="02F94A2D"/>
    <w:lvl w:ilvl="0">
      <w:start w:val="1"/>
      <w:numFmt w:val="decimal"/>
      <w:lvlText w:val="%1."/>
      <w:lvlJc w:val="left"/>
      <w:pPr>
        <w:spacing w:after="0" w:line="240" w:lineRule="auto"/>
        <w:ind w:left="720" w:hanging="360"/>
      </w:pPr>
    </w:lvl>
    <w:lvl w:ilvl="1">
      <w:start w:val="1"/>
      <w:numFmt w:val="lowerLetter"/>
      <w:lvlText w:val="%2."/>
      <w:lvlJc w:val="left"/>
      <w:pPr>
        <w:spacing w:after="0" w:line="240" w:lineRule="auto"/>
        <w:ind w:left="1440" w:hanging="360"/>
      </w:pPr>
    </w:lvl>
    <w:lvl w:ilvl="2">
      <w:start w:val="1"/>
      <w:numFmt w:val="lowerRoman"/>
      <w:lvlText w:val="%3."/>
      <w:lvlJc w:val="right"/>
      <w:pPr>
        <w:spacing w:after="0" w:line="240" w:lineRule="auto"/>
        <w:ind w:left="2160" w:hanging="180"/>
      </w:pPr>
    </w:lvl>
    <w:lvl w:ilvl="3">
      <w:start w:val="1"/>
      <w:numFmt w:val="decimal"/>
      <w:lvlText w:val="%4."/>
      <w:lvlJc w:val="left"/>
      <w:pPr>
        <w:spacing w:after="0" w:line="240" w:lineRule="auto"/>
        <w:ind w:left="2880" w:hanging="360"/>
      </w:pPr>
    </w:lvl>
    <w:lvl w:ilvl="4">
      <w:start w:val="1"/>
      <w:numFmt w:val="lowerLetter"/>
      <w:lvlText w:val="%5."/>
      <w:lvlJc w:val="left"/>
      <w:pPr>
        <w:spacing w:after="0" w:line="240" w:lineRule="auto"/>
        <w:ind w:left="3600" w:hanging="360"/>
      </w:pPr>
    </w:lvl>
    <w:lvl w:ilvl="5">
      <w:start w:val="1"/>
      <w:numFmt w:val="lowerRoman"/>
      <w:lvlText w:val="%6."/>
      <w:lvlJc w:val="right"/>
      <w:pPr>
        <w:spacing w:after="0" w:line="240" w:lineRule="auto"/>
        <w:ind w:left="4320" w:hanging="180"/>
      </w:pPr>
    </w:lvl>
    <w:lvl w:ilvl="6">
      <w:start w:val="1"/>
      <w:numFmt w:val="decimal"/>
      <w:lvlText w:val="%7."/>
      <w:lvlJc w:val="left"/>
      <w:pPr>
        <w:spacing w:after="0" w:line="240" w:lineRule="auto"/>
        <w:ind w:left="5040" w:hanging="360"/>
      </w:pPr>
    </w:lvl>
    <w:lvl w:ilvl="7">
      <w:start w:val="1"/>
      <w:numFmt w:val="lowerLetter"/>
      <w:lvlText w:val="%8."/>
      <w:lvlJc w:val="left"/>
      <w:pPr>
        <w:spacing w:after="0" w:line="240" w:lineRule="auto"/>
        <w:ind w:left="5760" w:hanging="360"/>
      </w:pPr>
    </w:lvl>
    <w:lvl w:ilvl="8">
      <w:start w:val="1"/>
      <w:numFmt w:val="lowerRoman"/>
      <w:lvlText w:val="%9."/>
      <w:lvlJc w:val="right"/>
      <w:pPr>
        <w:spacing w:after="0" w:line="240" w:lineRule="auto"/>
        <w:ind w:left="6480" w:hanging="180"/>
      </w:pPr>
    </w:lvl>
  </w:abstractNum>
  <w:abstractNum w:abstractNumId="1" w15:restartNumberingAfterBreak="0">
    <w:nsid w:val="34E7468B"/>
    <w:multiLevelType w:val="multilevel"/>
    <w:tmpl w:val="34E7468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C831C21"/>
    <w:multiLevelType w:val="multilevel"/>
    <w:tmpl w:val="3C831C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4619696">
    <w:abstractNumId w:val="0"/>
  </w:num>
  <w:num w:numId="2" w16cid:durableId="1513107993">
    <w:abstractNumId w:val="2"/>
  </w:num>
  <w:num w:numId="3" w16cid:durableId="1869021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43"/>
    <w:rsid w:val="000138F6"/>
    <w:rsid w:val="000301D6"/>
    <w:rsid w:val="000D442D"/>
    <w:rsid w:val="001323C3"/>
    <w:rsid w:val="00152537"/>
    <w:rsid w:val="00154434"/>
    <w:rsid w:val="00164D7E"/>
    <w:rsid w:val="001B7057"/>
    <w:rsid w:val="001C2764"/>
    <w:rsid w:val="001D17A0"/>
    <w:rsid w:val="001F6EB2"/>
    <w:rsid w:val="002033B9"/>
    <w:rsid w:val="00205308"/>
    <w:rsid w:val="002175B8"/>
    <w:rsid w:val="002A1025"/>
    <w:rsid w:val="002B3D7F"/>
    <w:rsid w:val="003B3EDB"/>
    <w:rsid w:val="00402215"/>
    <w:rsid w:val="004323DF"/>
    <w:rsid w:val="0045556F"/>
    <w:rsid w:val="004706F4"/>
    <w:rsid w:val="00484381"/>
    <w:rsid w:val="004A146A"/>
    <w:rsid w:val="004A590D"/>
    <w:rsid w:val="004C0B4B"/>
    <w:rsid w:val="004D4507"/>
    <w:rsid w:val="004E284D"/>
    <w:rsid w:val="00560643"/>
    <w:rsid w:val="005A6441"/>
    <w:rsid w:val="005D3709"/>
    <w:rsid w:val="00633DC4"/>
    <w:rsid w:val="006A2F50"/>
    <w:rsid w:val="006B6581"/>
    <w:rsid w:val="00794D34"/>
    <w:rsid w:val="007B39FD"/>
    <w:rsid w:val="007C0E25"/>
    <w:rsid w:val="008317C2"/>
    <w:rsid w:val="0089531A"/>
    <w:rsid w:val="008A0D97"/>
    <w:rsid w:val="00926858"/>
    <w:rsid w:val="009E0505"/>
    <w:rsid w:val="009E48B7"/>
    <w:rsid w:val="00A57740"/>
    <w:rsid w:val="00AA002E"/>
    <w:rsid w:val="00AB106A"/>
    <w:rsid w:val="00B824CD"/>
    <w:rsid w:val="00BE0E90"/>
    <w:rsid w:val="00C211EB"/>
    <w:rsid w:val="00C33110"/>
    <w:rsid w:val="00CB5F84"/>
    <w:rsid w:val="00CB7C2A"/>
    <w:rsid w:val="00CE70C0"/>
    <w:rsid w:val="00D90A53"/>
    <w:rsid w:val="00DC695D"/>
    <w:rsid w:val="00DE55A4"/>
    <w:rsid w:val="00DE5897"/>
    <w:rsid w:val="00E26C0E"/>
    <w:rsid w:val="00E43EEF"/>
    <w:rsid w:val="00E94674"/>
    <w:rsid w:val="00EE7437"/>
    <w:rsid w:val="00F50593"/>
    <w:rsid w:val="00F77ECA"/>
    <w:rsid w:val="00FE33B0"/>
    <w:rsid w:val="098C302F"/>
    <w:rsid w:val="17536869"/>
    <w:rsid w:val="2F82296D"/>
    <w:rsid w:val="338C17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2731"/>
  <w15:docId w15:val="{0D0D39DF-460B-4CAF-A249-378DF36B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themeColor="followedHyperlink"/>
      <w:u w:val="single"/>
    </w:rPr>
  </w:style>
  <w:style w:type="character" w:styleId="a4">
    <w:name w:val="Hyperlink"/>
    <w:basedOn w:val="a0"/>
    <w:uiPriority w:val="99"/>
    <w:unhideWhenUsed/>
    <w:rPr>
      <w:color w:val="0000FF" w:themeColor="hyperlink"/>
      <w:u w:val="singl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pPr>
      <w:ind w:left="720"/>
      <w:contextualSpacing/>
    </w:pPr>
  </w:style>
  <w:style w:type="character" w:customStyle="1" w:styleId="a7">
    <w:name w:val="Абзац списка Знак"/>
    <w:link w:val="a6"/>
    <w:uiPriority w:val="34"/>
    <w:qFormat/>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1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soo.ru/" TargetMode="External"/><Relationship Id="rId3" Type="http://schemas.openxmlformats.org/officeDocument/2006/relationships/settings" Target="settings.xml"/><Relationship Id="rId7" Type="http://schemas.openxmlformats.org/officeDocument/2006/relationships/hyperlink" Target="https://fg.resh.edu.ru/functionalliter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Никита Чекунов</cp:lastModifiedBy>
  <cp:revision>2</cp:revision>
  <dcterms:created xsi:type="dcterms:W3CDTF">2025-03-31T00:37:00Z</dcterms:created>
  <dcterms:modified xsi:type="dcterms:W3CDTF">2025-03-31T00:37:00Z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2B0BCBE950A4449F9D7B1B28FAAF41E2_13</vt:lpwstr>
  </property>
</Properties>
</file>